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5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381"/>
        <w:gridCol w:w="2381"/>
        <w:gridCol w:w="2381"/>
        <w:gridCol w:w="2381"/>
      </w:tblGrid>
      <w:tr>
        <w:trPr>
          <w:trHeight w:hRule="exact" w:val="2552"/>
        </w:trPr>
        <w:tc>
          <w:tcPr>
            <w:tcW w:w="2381" w:type="dxa"/>
          </w:tcPr>
          <w:p>
            <w:pPr>
              <w:rPr>
                <w:rFonts w:ascii="BufitSB" w:hAnsi="BufitSB" w:cs="BufitSB"/>
              </w:rPr>
            </w:pPr>
          </w:p>
          <w:p>
            <w:pPr>
              <w:rPr>
                <w:rFonts w:ascii="BufitSB" w:hAnsi="BufitSB" w:cs="BufitSB"/>
              </w:rPr>
            </w:pPr>
          </w:p>
          <w:p>
            <w:pPr>
              <w:rPr>
                <w:rFonts w:ascii="BufitSB" w:hAnsi="BufitSB" w:cs="BufitSB"/>
              </w:rPr>
            </w:pPr>
          </w:p>
          <w:p>
            <w:pPr>
              <w:jc w:val="center"/>
              <w:rPr>
                <w:rFonts w:ascii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 w:cs="Comic Sans MS"/>
                <w:sz w:val="32"/>
                <w:szCs w:val="32"/>
              </w:rPr>
              <w:t>Rumpel-</w:t>
            </w:r>
          </w:p>
          <w:p>
            <w:pPr>
              <w:jc w:val="center"/>
              <w:rPr>
                <w:rFonts w:ascii="Comic Sans MS" w:hAnsi="Comic Sans MS" w:cs="Comic Sans MS"/>
                <w:sz w:val="32"/>
                <w:szCs w:val="32"/>
              </w:rPr>
            </w:pPr>
            <w:proofErr w:type="spellStart"/>
            <w:r>
              <w:rPr>
                <w:rFonts w:ascii="Comic Sans MS" w:hAnsi="Comic Sans MS" w:cs="Comic Sans MS"/>
                <w:sz w:val="32"/>
                <w:szCs w:val="32"/>
              </w:rPr>
              <w:t>stielzchen</w:t>
            </w:r>
            <w:proofErr w:type="spellEnd"/>
          </w:p>
        </w:tc>
        <w:tc>
          <w:tcPr>
            <w:tcW w:w="2381" w:type="dxa"/>
            <w:vAlign w:val="center"/>
          </w:tcPr>
          <w:p>
            <w:pPr>
              <w:pStyle w:val="berschrift1"/>
              <w:jc w:val="center"/>
              <w:rPr>
                <w:rFonts w:ascii="BufitSB" w:hAnsi="BufitSB" w:cs="BufitSB"/>
                <w:outline/>
                <w:sz w:val="96"/>
                <w:szCs w:val="96"/>
              </w:rPr>
            </w:pPr>
            <w:r>
              <w:rPr>
                <w:noProof/>
              </w:rPr>
              <w:drawing>
                <wp:anchor distT="0" distB="5715" distL="114300" distR="114300" simplePos="0" relativeHeight="251658240" behindDoc="0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361315</wp:posOffset>
                  </wp:positionV>
                  <wp:extent cx="1260475" cy="931545"/>
                  <wp:effectExtent l="19050" t="0" r="0" b="0"/>
                  <wp:wrapNone/>
                  <wp:docPr id="11" name="Grafik 0" descr="PICT0007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0" descr="PICT0007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475" cy="9315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81" w:type="dxa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 w:cs="Comic Sans MS"/>
                <w:sz w:val="32"/>
                <w:szCs w:val="32"/>
              </w:rPr>
              <w:t>Rot-</w:t>
            </w:r>
          </w:p>
          <w:p>
            <w:pPr>
              <w:jc w:val="center"/>
              <w:rPr>
                <w:rFonts w:ascii="BufitSB" w:hAnsi="BufitSB" w:cs="BufitSB"/>
                <w:outline/>
                <w:sz w:val="32"/>
                <w:szCs w:val="32"/>
              </w:rPr>
            </w:pPr>
            <w:proofErr w:type="spellStart"/>
            <w:r>
              <w:rPr>
                <w:rFonts w:ascii="Comic Sans MS" w:hAnsi="Comic Sans MS" w:cs="Comic Sans MS"/>
                <w:sz w:val="32"/>
                <w:szCs w:val="32"/>
              </w:rPr>
              <w:t>käppchen</w:t>
            </w:r>
            <w:proofErr w:type="spellEnd"/>
          </w:p>
        </w:tc>
        <w:tc>
          <w:tcPr>
            <w:tcW w:w="2381" w:type="dxa"/>
            <w:vAlign w:val="center"/>
          </w:tcPr>
          <w:p>
            <w:pPr>
              <w:pStyle w:val="berschrift1"/>
              <w:jc w:val="center"/>
              <w:rPr>
                <w:rFonts w:ascii="BufitSB" w:hAnsi="BufitSB" w:cs="BufitSB"/>
                <w:outline/>
                <w:sz w:val="96"/>
                <w:szCs w:val="96"/>
              </w:rPr>
            </w:pPr>
            <w:r>
              <w:rPr>
                <w:noProof/>
              </w:rPr>
              <w:drawing>
                <wp:anchor distT="0" distB="6858" distL="114300" distR="114300" simplePos="0" relativeHeight="251659264" behindDoc="0" locked="0" layoutInCell="1" allowOverlap="1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469900</wp:posOffset>
                  </wp:positionV>
                  <wp:extent cx="1229360" cy="918845"/>
                  <wp:effectExtent l="19050" t="0" r="8890" b="0"/>
                  <wp:wrapNone/>
                  <wp:docPr id="3" name="Grafik 1" descr="PICT000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1" descr="PICT000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9360" cy="918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rPr>
          <w:trHeight w:hRule="exact" w:val="2552"/>
        </w:trPr>
        <w:tc>
          <w:tcPr>
            <w:tcW w:w="2381" w:type="dxa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 w:cs="Comic Sans MS"/>
                <w:sz w:val="32"/>
                <w:szCs w:val="32"/>
              </w:rPr>
              <w:t>Die Bremer Stadt-</w:t>
            </w:r>
          </w:p>
          <w:p>
            <w:pPr>
              <w:jc w:val="center"/>
              <w:rPr>
                <w:rFonts w:ascii="Comic Sans MS" w:hAnsi="Comic Sans MS" w:cs="Comic Sans MS"/>
                <w:sz w:val="32"/>
                <w:szCs w:val="32"/>
              </w:rPr>
            </w:pPr>
            <w:proofErr w:type="spellStart"/>
            <w:r>
              <w:rPr>
                <w:rFonts w:ascii="Comic Sans MS" w:hAnsi="Comic Sans MS" w:cs="Comic Sans MS"/>
                <w:sz w:val="32"/>
                <w:szCs w:val="32"/>
              </w:rPr>
              <w:t>musikanten</w:t>
            </w:r>
            <w:proofErr w:type="spellEnd"/>
          </w:p>
        </w:tc>
        <w:tc>
          <w:tcPr>
            <w:tcW w:w="2381" w:type="dxa"/>
            <w:vAlign w:val="center"/>
          </w:tcPr>
          <w:p>
            <w:pPr>
              <w:pStyle w:val="berschrift1"/>
              <w:jc w:val="center"/>
              <w:rPr>
                <w:rFonts w:ascii="Comic Sans MS" w:hAnsi="Comic Sans MS" w:cs="Comic Sans MS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3810" distL="114300" distR="114300" simplePos="0" relativeHeight="251660288" behindDoc="0" locked="0" layoutInCell="1" allowOverlap="1">
                  <wp:simplePos x="0" y="0"/>
                  <wp:positionH relativeFrom="column">
                    <wp:posOffset>6985</wp:posOffset>
                  </wp:positionH>
                  <wp:positionV relativeFrom="paragraph">
                    <wp:posOffset>369570</wp:posOffset>
                  </wp:positionV>
                  <wp:extent cx="1363345" cy="962025"/>
                  <wp:effectExtent l="19050" t="0" r="8255" b="0"/>
                  <wp:wrapNone/>
                  <wp:docPr id="2" name="Grafik 8" descr="PICT0019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8" descr="PICT0019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3345" cy="962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81" w:type="dxa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 w:cs="Comic Sans MS"/>
                <w:sz w:val="32"/>
                <w:szCs w:val="32"/>
              </w:rPr>
              <w:t>Dornröschen</w:t>
            </w:r>
          </w:p>
        </w:tc>
        <w:tc>
          <w:tcPr>
            <w:tcW w:w="2381" w:type="dxa"/>
            <w:vAlign w:val="center"/>
          </w:tcPr>
          <w:p>
            <w:pPr>
              <w:pStyle w:val="berschrift1"/>
              <w:jc w:val="center"/>
              <w:rPr>
                <w:rFonts w:ascii="Comic Sans MS" w:hAnsi="Comic Sans MS" w:cs="Comic Sans MS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4572" distL="114300" distR="114681" simplePos="0" relativeHeight="251661312" behindDoc="0" locked="0" layoutInCell="1" allowOverlap="1">
                  <wp:simplePos x="0" y="0"/>
                  <wp:positionH relativeFrom="column">
                    <wp:posOffset>23495</wp:posOffset>
                  </wp:positionH>
                  <wp:positionV relativeFrom="paragraph">
                    <wp:posOffset>297180</wp:posOffset>
                  </wp:positionV>
                  <wp:extent cx="1339215" cy="1060450"/>
                  <wp:effectExtent l="0" t="0" r="0" b="0"/>
                  <wp:wrapNone/>
                  <wp:docPr id="5" name="Grafik 3" descr="PICT0009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3" descr="PICT0009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215" cy="1060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rPr>
          <w:trHeight w:hRule="exact" w:val="2552"/>
        </w:trPr>
        <w:tc>
          <w:tcPr>
            <w:tcW w:w="2381" w:type="dxa"/>
            <w:vAlign w:val="center"/>
          </w:tcPr>
          <w:p>
            <w:pPr>
              <w:jc w:val="center"/>
            </w:pPr>
            <w:r>
              <w:rPr>
                <w:rFonts w:ascii="Comic Sans MS" w:hAnsi="Comic Sans MS" w:cs="Comic Sans MS"/>
                <w:sz w:val="32"/>
                <w:szCs w:val="32"/>
              </w:rPr>
              <w:t>Schnee-</w:t>
            </w:r>
            <w:proofErr w:type="spellStart"/>
            <w:r>
              <w:rPr>
                <w:rFonts w:ascii="Comic Sans MS" w:hAnsi="Comic Sans MS" w:cs="Comic Sans MS"/>
                <w:sz w:val="32"/>
                <w:szCs w:val="32"/>
              </w:rPr>
              <w:t>wittchen</w:t>
            </w:r>
            <w:proofErr w:type="spellEnd"/>
          </w:p>
        </w:tc>
        <w:tc>
          <w:tcPr>
            <w:tcW w:w="2381" w:type="dxa"/>
            <w:vAlign w:val="center"/>
          </w:tcPr>
          <w:p>
            <w:pPr>
              <w:pStyle w:val="berschrift1"/>
              <w:jc w:val="center"/>
              <w:rPr>
                <w:rFonts w:ascii="Comic Sans MS" w:hAnsi="Comic Sans MS" w:cs="Comic Sans MS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6096" distL="114300" distR="114300" simplePos="0" relativeHeight="251662336" behindDoc="0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377825</wp:posOffset>
                  </wp:positionV>
                  <wp:extent cx="1339215" cy="980440"/>
                  <wp:effectExtent l="19050" t="0" r="0" b="0"/>
                  <wp:wrapNone/>
                  <wp:docPr id="6" name="Grafik 5" descr="PICT003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5" descr="PICT003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215" cy="9804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81" w:type="dxa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 w:cs="Comic Sans MS"/>
                <w:sz w:val="32"/>
                <w:szCs w:val="32"/>
              </w:rPr>
              <w:t>Hänsel</w:t>
            </w:r>
          </w:p>
          <w:p>
            <w:pPr>
              <w:jc w:val="center"/>
              <w:rPr>
                <w:rFonts w:ascii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 w:cs="Comic Sans MS"/>
                <w:sz w:val="32"/>
                <w:szCs w:val="32"/>
              </w:rPr>
              <w:t>und Gretel</w:t>
            </w:r>
          </w:p>
        </w:tc>
        <w:tc>
          <w:tcPr>
            <w:tcW w:w="2381" w:type="dxa"/>
            <w:vAlign w:val="center"/>
          </w:tcPr>
          <w:p>
            <w:pPr>
              <w:pStyle w:val="berschrift1"/>
              <w:jc w:val="center"/>
              <w:rPr>
                <w:rFonts w:ascii="Comic Sans MS" w:hAnsi="Comic Sans MS" w:cs="Comic Sans MS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168275</wp:posOffset>
                  </wp:positionH>
                  <wp:positionV relativeFrom="paragraph">
                    <wp:posOffset>160655</wp:posOffset>
                  </wp:positionV>
                  <wp:extent cx="1122045" cy="1229995"/>
                  <wp:effectExtent l="19050" t="0" r="1905" b="0"/>
                  <wp:wrapNone/>
                  <wp:docPr id="7" name="Grafik 7" descr="PICT0024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7" descr="PICT0024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2045" cy="12299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rPr>
          <w:trHeight w:hRule="exact" w:val="2552"/>
        </w:trPr>
        <w:tc>
          <w:tcPr>
            <w:tcW w:w="2381" w:type="dxa"/>
            <w:vAlign w:val="center"/>
          </w:tcPr>
          <w:p>
            <w:pPr>
              <w:pStyle w:val="berschrift1"/>
              <w:jc w:val="center"/>
              <w:rPr>
                <w:rFonts w:ascii="Comic Sans MS" w:hAnsi="Comic Sans MS" w:cs="Comic Sans MS"/>
                <w:b w:val="0"/>
                <w:bCs w:val="0"/>
                <w:sz w:val="32"/>
                <w:szCs w:val="32"/>
              </w:rPr>
            </w:pPr>
            <w:r>
              <w:rPr>
                <w:rFonts w:ascii="Comic Sans MS" w:hAnsi="Comic Sans MS" w:cs="Comic Sans MS"/>
                <w:b w:val="0"/>
                <w:bCs w:val="0"/>
                <w:sz w:val="32"/>
                <w:szCs w:val="32"/>
              </w:rPr>
              <w:t>Das tapfere Schneiderlein</w:t>
            </w:r>
          </w:p>
        </w:tc>
        <w:tc>
          <w:tcPr>
            <w:tcW w:w="2381" w:type="dxa"/>
            <w:vAlign w:val="center"/>
          </w:tcPr>
          <w:p>
            <w:pPr>
              <w:pStyle w:val="berschrift1"/>
              <w:jc w:val="center"/>
              <w:rPr>
                <w:rFonts w:ascii="Comic Sans MS" w:hAnsi="Comic Sans MS" w:cs="Comic Sans MS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8382" distL="114300" distR="114300" simplePos="0" relativeHeight="251664384" behindDoc="0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386080</wp:posOffset>
                  </wp:positionV>
                  <wp:extent cx="1339215" cy="999490"/>
                  <wp:effectExtent l="19050" t="0" r="0" b="0"/>
                  <wp:wrapNone/>
                  <wp:docPr id="8" name="Grafik 9" descr="PICT0036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9" descr="PICT0036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215" cy="9994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81" w:type="dxa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 w:cs="Comic Sans MS"/>
                <w:sz w:val="32"/>
                <w:szCs w:val="32"/>
              </w:rPr>
              <w:t>Frau Holle</w:t>
            </w:r>
          </w:p>
        </w:tc>
        <w:tc>
          <w:tcPr>
            <w:tcW w:w="2381" w:type="dxa"/>
            <w:vAlign w:val="center"/>
          </w:tcPr>
          <w:p>
            <w:pPr>
              <w:pStyle w:val="berschrift1"/>
              <w:jc w:val="center"/>
              <w:rPr>
                <w:rFonts w:ascii="Comic Sans MS" w:hAnsi="Comic Sans MS" w:cs="Comic Sans MS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219710</wp:posOffset>
                  </wp:positionH>
                  <wp:positionV relativeFrom="paragraph">
                    <wp:posOffset>147955</wp:posOffset>
                  </wp:positionV>
                  <wp:extent cx="948690" cy="1323975"/>
                  <wp:effectExtent l="19050" t="0" r="3810" b="0"/>
                  <wp:wrapNone/>
                  <wp:docPr id="9" name="Grafik 4" descr="PICT00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4" descr="PICT00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lum bright="20000"/>
                          </a:blip>
                          <a:srcRect l="13223" t="2864" r="345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8690" cy="1323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rPr>
          <w:gridAfter w:val="2"/>
          <w:wAfter w:w="4762" w:type="dxa"/>
          <w:trHeight w:hRule="exact" w:val="2552"/>
        </w:trPr>
        <w:tc>
          <w:tcPr>
            <w:tcW w:w="2381" w:type="dxa"/>
            <w:vAlign w:val="center"/>
          </w:tcPr>
          <w:p>
            <w:pPr>
              <w:jc w:val="center"/>
              <w:rPr>
                <w:rFonts w:ascii="Comic Sans MS" w:hAnsi="Comic Sans MS" w:cs="Comic Sans MS"/>
                <w:shadow/>
                <w:sz w:val="32"/>
                <w:szCs w:val="32"/>
              </w:rPr>
            </w:pPr>
            <w:r>
              <w:rPr>
                <w:rFonts w:ascii="Comic Sans MS" w:hAnsi="Comic Sans MS" w:cs="Comic Sans MS"/>
                <w:shadow/>
                <w:sz w:val="32"/>
                <w:szCs w:val="32"/>
              </w:rPr>
              <w:t xml:space="preserve">Der </w:t>
            </w:r>
          </w:p>
          <w:p>
            <w:pPr>
              <w:jc w:val="center"/>
              <w:rPr>
                <w:rFonts w:ascii="Comic Sans MS" w:hAnsi="Comic Sans MS" w:cs="Comic Sans MS"/>
                <w:shadow/>
              </w:rPr>
            </w:pPr>
            <w:r>
              <w:rPr>
                <w:rFonts w:ascii="Comic Sans MS" w:hAnsi="Comic Sans MS" w:cs="Comic Sans MS"/>
                <w:shadow/>
                <w:sz w:val="32"/>
                <w:szCs w:val="32"/>
              </w:rPr>
              <w:t>gestiefelte Kater</w:t>
            </w:r>
          </w:p>
        </w:tc>
        <w:tc>
          <w:tcPr>
            <w:tcW w:w="2381" w:type="dxa"/>
            <w:vAlign w:val="center"/>
          </w:tcPr>
          <w:p>
            <w:pPr>
              <w:pStyle w:val="berschrift1"/>
              <w:jc w:val="center"/>
              <w:rPr>
                <w:rFonts w:ascii="Comic Sans MS" w:hAnsi="Comic Sans MS" w:cs="Comic Sans MS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64135</wp:posOffset>
                  </wp:positionH>
                  <wp:positionV relativeFrom="paragraph">
                    <wp:posOffset>267335</wp:posOffset>
                  </wp:positionV>
                  <wp:extent cx="1245870" cy="1125220"/>
                  <wp:effectExtent l="19050" t="0" r="0" b="0"/>
                  <wp:wrapNone/>
                  <wp:docPr id="10" name="Grafik 6" descr="PICT00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6" descr="PICT00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lum bright="20000"/>
                          </a:blip>
                          <a:srcRect l="3140" t="13876" r="252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5870" cy="11252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bookmarkStart w:id="0" w:name="_GoBack"/>
        <w:bookmarkEnd w:id="0"/>
      </w:tr>
    </w:tbl>
    <w:p>
      <w:r>
        <w:rPr>
          <w:noProof/>
        </w:rPr>
        <w:pict>
          <v:line id="_x0000_s1035" style="position:absolute;flip:y;z-index:251667456;mso-position-horizontal-relative:text;mso-position-vertical-relative:text" from="236.45pt,12.6pt" to="236.45pt,24pt">
            <v:stroke endarrow="block"/>
          </v:line>
        </w:pict>
      </w:r>
    </w:p>
    <w:p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Hier schneiden.</w:t>
      </w:r>
    </w:p>
    <w:sectPr>
      <w:headerReference w:type="default" r:id="rId15"/>
      <w:footerReference w:type="default" r:id="rId16"/>
      <w:pgSz w:w="11906" w:h="16838" w:code="9"/>
      <w:pgMar w:top="851" w:right="567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ufitSB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r>
      <w:t>___________________________________________________________________________________________________</w:t>
    </w:r>
  </w:p>
  <w:p/>
  <w:tbl>
    <w:tblPr>
      <w:tblW w:w="6478" w:type="dxa"/>
      <w:tblInd w:w="2057" w:type="dxa"/>
      <w:tblLook w:val="01E0" w:firstRow="1" w:lastRow="1" w:firstColumn="1" w:lastColumn="1" w:noHBand="0" w:noVBand="0"/>
    </w:tblPr>
    <w:tblGrid>
      <w:gridCol w:w="1780"/>
      <w:gridCol w:w="4698"/>
    </w:tblGrid>
    <w:tr>
      <w:trPr>
        <w:trHeight w:val="274"/>
      </w:trPr>
      <w:tc>
        <w:tcPr>
          <w:tcW w:w="0" w:type="auto"/>
          <w:vMerge w:val="restart"/>
          <w:vAlign w:val="center"/>
        </w:tcPr>
        <w:p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noProof/>
              <w:color w:val="999999"/>
            </w:rPr>
            <w:drawing>
              <wp:inline distT="0" distB="0" distL="0" distR="0">
                <wp:extent cx="819150" cy="276225"/>
                <wp:effectExtent l="19050" t="0" r="0" b="0"/>
                <wp:docPr id="4" name="Picture 2" descr="https://upload.wikimedia.org/wikipedia/commons/thumb/f/f9/CC-Zero-badge.svg/1280px-CC-Zero-badge.sv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s://upload.wikimedia.org/wikipedia/commons/thumb/f/f9/CC-Zero-badge.svg/1280px-CC-Zero-badge.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999999"/>
              <w:sz w:val="12"/>
            </w:rPr>
            <w:t>Autorengruppe Mediothek / Dezember 2025</w:t>
          </w:r>
        </w:p>
      </w:tc>
    </w:tr>
    <w:tr>
      <w:trPr>
        <w:trHeight w:val="94"/>
      </w:trPr>
      <w:tc>
        <w:tcPr>
          <w:tcW w:w="0" w:type="auto"/>
          <w:vMerge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4698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>
            <w:rPr>
              <w:rFonts w:ascii="Arial" w:hAnsi="Arial" w:cs="Arial"/>
              <w:color w:val="999999"/>
              <w:sz w:val="12"/>
              <w:szCs w:val="12"/>
            </w:rPr>
            <w:t>Thüringer Institut für Lehrerfortbildung, Lehrplanentwicklung und Medien Bad</w:t>
          </w:r>
          <w:r>
            <w:rPr>
              <w:color w:val="999999"/>
              <w:sz w:val="12"/>
              <w:szCs w:val="12"/>
            </w:rPr>
            <w:t xml:space="preserve"> </w:t>
          </w:r>
          <w:r>
            <w:rPr>
              <w:rFonts w:ascii="Arial" w:hAnsi="Arial" w:cs="Arial"/>
              <w:color w:val="999999"/>
              <w:sz w:val="12"/>
              <w:szCs w:val="12"/>
            </w:rPr>
            <w:t>Berka</w:t>
          </w:r>
        </w:p>
      </w:tc>
    </w:tr>
  </w:tbl>
  <w:p>
    <w:pPr>
      <w:pStyle w:val="Fuzeile"/>
    </w:pPr>
  </w:p>
  <w:p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  <w:pBdr>
        <w:bottom w:val="single" w:sz="12" w:space="1" w:color="auto"/>
      </w:pBdr>
    </w:pPr>
    <w:r>
      <w:rPr>
        <w:rFonts w:ascii="Verdana" w:hAnsi="Verdana" w:cs="Verdana"/>
        <w:b/>
        <w:bCs/>
        <w:sz w:val="24"/>
        <w:szCs w:val="24"/>
      </w:rPr>
      <w:t>Arbeitsblatt: Märchen–Domino oder Memory, Wie heißen die Märchen?</w:t>
    </w:r>
  </w:p>
  <w:p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hyphenationZone w:val="425"/>
  <w:doNotHyphenateCaps/>
  <w:drawingGridHorizontalSpacing w:val="187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6"/>
    <o:shapelayout v:ext="edit">
      <o:idmap v:ext="edit" data="1"/>
    </o:shapelayout>
  </w:shapeDefaults>
  <w:decimalSymbol w:val=","/>
  <w:listSeparator w:val=";"/>
  <w15:docId w15:val="{C2C889FB-029C-4DD9-BE71-98014ADBB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pPr>
      <w:spacing w:after="0" w:line="240" w:lineRule="auto"/>
    </w:pPr>
    <w:rPr>
      <w:sz w:val="20"/>
      <w:szCs w:val="20"/>
    </w:rPr>
  </w:style>
  <w:style w:type="paragraph" w:styleId="berschrift1">
    <w:name w:val="heading 1"/>
    <w:basedOn w:val="Standard"/>
    <w:link w:val="berschrift1Zchn"/>
    <w:uiPriority w:val="99"/>
    <w:qFormat/>
    <w:pPr>
      <w:spacing w:line="285" w:lineRule="atLeast"/>
      <w:outlineLvl w:val="0"/>
    </w:pPr>
    <w:rPr>
      <w:rFonts w:ascii="Verdana" w:hAnsi="Verdana" w:cs="Verdana"/>
      <w:b/>
      <w:bCs/>
      <w:kern w:val="36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Pr>
      <w:sz w:val="20"/>
      <w:szCs w:val="20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Pr>
      <w:sz w:val="20"/>
      <w:szCs w:val="20"/>
    </w:rPr>
  </w:style>
  <w:style w:type="character" w:styleId="Seitenzahl">
    <w:name w:val="page number"/>
    <w:basedOn w:val="Absatz-Standardschriftart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190</Characters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2025-11-24T12:05:00Z</dcterms:created>
  <dcterms:modified xsi:type="dcterms:W3CDTF">2025-11-25T08:11:00Z</dcterms:modified>
</cp:coreProperties>
</file>