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CA6E0C" w14:textId="36031BBA" w:rsidR="008C6753" w:rsidRDefault="00570331" w:rsidP="008C6753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 w:rsidRPr="00FD4AD3">
        <w:rPr>
          <w:rFonts w:ascii="Helvetica" w:hAnsi="Helvetica" w:cs="Helvetica"/>
          <w:color w:val="222222"/>
          <w:sz w:val="39"/>
          <w:szCs w:val="39"/>
        </w:rPr>
        <w:t>SBK08</w:t>
      </w:r>
      <w:r w:rsidR="00AD61DE">
        <w:rPr>
          <w:rFonts w:ascii="Helvetica" w:hAnsi="Helvetica" w:cs="Helvetica"/>
          <w:color w:val="222222"/>
          <w:sz w:val="39"/>
          <w:szCs w:val="39"/>
        </w:rPr>
        <w:t>6</w:t>
      </w:r>
      <w:r w:rsidRPr="00FD4AD3">
        <w:rPr>
          <w:rFonts w:ascii="Helvetica" w:hAnsi="Helvetica" w:cs="Helvetica"/>
          <w:color w:val="222222"/>
          <w:sz w:val="39"/>
          <w:szCs w:val="39"/>
        </w:rPr>
        <w:t xml:space="preserve"> </w:t>
      </w:r>
      <w:r w:rsidR="008C6753">
        <w:rPr>
          <w:rFonts w:ascii="Helvetica" w:hAnsi="Helvetica" w:cs="Helvetica"/>
          <w:color w:val="222222"/>
          <w:sz w:val="39"/>
          <w:szCs w:val="39"/>
        </w:rPr>
        <w:t>An die Grenze (</w:t>
      </w:r>
      <w:r w:rsidR="00AD61DE">
        <w:rPr>
          <w:rFonts w:ascii="Helvetica" w:hAnsi="Helvetica" w:cs="Helvetica"/>
          <w:color w:val="222222"/>
          <w:sz w:val="39"/>
          <w:szCs w:val="39"/>
        </w:rPr>
        <w:t>2</w:t>
      </w:r>
      <w:r w:rsidR="008C6753">
        <w:rPr>
          <w:rFonts w:ascii="Helvetica" w:hAnsi="Helvetica" w:cs="Helvetica"/>
          <w:color w:val="222222"/>
          <w:sz w:val="39"/>
          <w:szCs w:val="39"/>
        </w:rPr>
        <w:t>)</w:t>
      </w:r>
    </w:p>
    <w:p w14:paraId="66096523" w14:textId="785C96E5" w:rsidR="00DF2AEE" w:rsidRPr="00FD4AD3" w:rsidRDefault="00DF2AEE" w:rsidP="00DF2AEE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FD4AD3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Pr="00FD4AD3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FD4AD3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FD4AD3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58E74E3E" w14:textId="223E1FEC" w:rsidR="008C6753" w:rsidRPr="00AD61DE" w:rsidRDefault="00AD61DE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AD61DE">
          <w:rPr>
            <w:rStyle w:val="Hyperlink"/>
            <w:rFonts w:ascii="Arial" w:hAnsi="Arial" w:cs="Arial"/>
            <w:b w:val="0"/>
            <w:sz w:val="22"/>
            <w:szCs w:val="22"/>
          </w:rPr>
          <w:t>An die Grenze (2) | Staatsbürgerkunde (staatsbuergerkunde-podcast.de)</w:t>
        </w:r>
      </w:hyperlink>
    </w:p>
    <w:p w14:paraId="035AB803" w14:textId="77777777" w:rsidR="00AD61DE" w:rsidRDefault="00AD61DE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445B7315" w:rsidR="00A52F87" w:rsidRPr="00FD4AD3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r w:rsidRPr="00FD4AD3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7BD2A046" w14:textId="5A0A28AC" w:rsidR="008C6753" w:rsidRPr="00602F07" w:rsidRDefault="00602F07" w:rsidP="00602F0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602F07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41A718AE" w14:textId="77777777" w:rsidR="00602F07" w:rsidRDefault="00602F07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52C744CC" w:rsidR="0000658F" w:rsidRPr="00FD4AD3" w:rsidRDefault="008A1D30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FD4AD3">
        <w:rPr>
          <w:rFonts w:ascii="Arial" w:hAnsi="Arial" w:cs="Arial"/>
          <w:b/>
          <w:color w:val="000000" w:themeColor="text1"/>
        </w:rPr>
        <w:t>Kapitelübersicht</w:t>
      </w:r>
      <w:r w:rsidR="0021645F" w:rsidRPr="00FD4AD3">
        <w:rPr>
          <w:rFonts w:ascii="Arial" w:hAnsi="Arial" w:cs="Arial"/>
          <w:b/>
          <w:color w:val="000000" w:themeColor="text1"/>
        </w:rPr>
        <w:t>:</w:t>
      </w:r>
    </w:p>
    <w:p w14:paraId="0672104C" w14:textId="77777777" w:rsidR="004E1897" w:rsidRPr="00FD4AD3" w:rsidRDefault="004E1897" w:rsidP="004E1897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>Kapitel:</w:t>
      </w:r>
    </w:p>
    <w:p w14:paraId="16DA29BE" w14:textId="2F828527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1 Intro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01:29</w:t>
      </w:r>
      <w:r>
        <w:rPr>
          <w:rFonts w:ascii="Arial" w:hAnsi="Arial" w:cs="Arial"/>
          <w:color w:val="000000" w:themeColor="text1"/>
        </w:rPr>
        <w:t xml:space="preserve"> min</w:t>
      </w:r>
    </w:p>
    <w:p w14:paraId="4A801EFC" w14:textId="57BC0608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2 Unterwegs auf dem Kolonnenweg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10:05</w:t>
      </w:r>
      <w:r>
        <w:rPr>
          <w:rFonts w:ascii="Arial" w:hAnsi="Arial" w:cs="Arial"/>
          <w:color w:val="000000" w:themeColor="text1"/>
        </w:rPr>
        <w:t xml:space="preserve"> min</w:t>
      </w:r>
    </w:p>
    <w:p w14:paraId="303195E5" w14:textId="63403E31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3 --- Gast 1: Christian Stöber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00:59</w:t>
      </w:r>
      <w:r>
        <w:rPr>
          <w:rFonts w:ascii="Arial" w:hAnsi="Arial" w:cs="Arial"/>
          <w:color w:val="000000" w:themeColor="text1"/>
        </w:rPr>
        <w:t xml:space="preserve"> min</w:t>
      </w:r>
    </w:p>
    <w:p w14:paraId="79503EB1" w14:textId="329EBD1C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4 Neukonzeption des Grenzmuseums </w:t>
      </w:r>
      <w:proofErr w:type="spellStart"/>
      <w:r w:rsidRPr="00602F07">
        <w:rPr>
          <w:rFonts w:ascii="Arial" w:hAnsi="Arial" w:cs="Arial"/>
          <w:color w:val="000000" w:themeColor="text1"/>
        </w:rPr>
        <w:t>Schifflersgrund</w:t>
      </w:r>
      <w:proofErr w:type="spellEnd"/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02:07</w:t>
      </w:r>
      <w:r>
        <w:rPr>
          <w:rFonts w:ascii="Arial" w:hAnsi="Arial" w:cs="Arial"/>
          <w:color w:val="000000" w:themeColor="text1"/>
        </w:rPr>
        <w:t xml:space="preserve"> min</w:t>
      </w:r>
    </w:p>
    <w:p w14:paraId="1681F79A" w14:textId="0EC9B6D0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5 Der historische Ort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01:07</w:t>
      </w:r>
      <w:r>
        <w:rPr>
          <w:rFonts w:ascii="Arial" w:hAnsi="Arial" w:cs="Arial"/>
          <w:color w:val="000000" w:themeColor="text1"/>
        </w:rPr>
        <w:t xml:space="preserve"> min</w:t>
      </w:r>
    </w:p>
    <w:p w14:paraId="1304869F" w14:textId="6B7702A8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6 Was ist ein Kolonnenweg?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00:50</w:t>
      </w:r>
      <w:r>
        <w:rPr>
          <w:rFonts w:ascii="Arial" w:hAnsi="Arial" w:cs="Arial"/>
          <w:color w:val="000000" w:themeColor="text1"/>
        </w:rPr>
        <w:t xml:space="preserve"> min</w:t>
      </w:r>
    </w:p>
    <w:p w14:paraId="2FAD33AA" w14:textId="4FADD09B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7 Das </w:t>
      </w:r>
      <w:proofErr w:type="spellStart"/>
      <w:r w:rsidRPr="00602F07">
        <w:rPr>
          <w:rFonts w:ascii="Arial" w:hAnsi="Arial" w:cs="Arial"/>
          <w:color w:val="000000" w:themeColor="text1"/>
        </w:rPr>
        <w:t>Wahnfrieder</w:t>
      </w:r>
      <w:proofErr w:type="spellEnd"/>
      <w:r w:rsidRPr="00602F07">
        <w:rPr>
          <w:rFonts w:ascii="Arial" w:hAnsi="Arial" w:cs="Arial"/>
          <w:color w:val="000000" w:themeColor="text1"/>
        </w:rPr>
        <w:t xml:space="preserve"> Abkommen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04:45</w:t>
      </w:r>
      <w:r>
        <w:rPr>
          <w:rFonts w:ascii="Arial" w:hAnsi="Arial" w:cs="Arial"/>
          <w:color w:val="000000" w:themeColor="text1"/>
        </w:rPr>
        <w:t xml:space="preserve"> min</w:t>
      </w:r>
    </w:p>
    <w:p w14:paraId="22A3D98D" w14:textId="5A28A199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>8 Mythos „Thüringen wurde gegen West-Berlin getauscht“</w:t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02:14</w:t>
      </w:r>
      <w:r>
        <w:rPr>
          <w:rFonts w:ascii="Arial" w:hAnsi="Arial" w:cs="Arial"/>
          <w:color w:val="000000" w:themeColor="text1"/>
        </w:rPr>
        <w:t xml:space="preserve"> min</w:t>
      </w:r>
    </w:p>
    <w:p w14:paraId="02DDB312" w14:textId="63CC5BDF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9 Ein verstellter Ort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01:47</w:t>
      </w:r>
      <w:r>
        <w:rPr>
          <w:rFonts w:ascii="Arial" w:hAnsi="Arial" w:cs="Arial"/>
          <w:color w:val="000000" w:themeColor="text1"/>
        </w:rPr>
        <w:t xml:space="preserve"> min</w:t>
      </w:r>
    </w:p>
    <w:p w14:paraId="0E2B5989" w14:textId="31ED6C6E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10 Wie das Museum entstand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03:32</w:t>
      </w:r>
      <w:r>
        <w:rPr>
          <w:rFonts w:ascii="Arial" w:hAnsi="Arial" w:cs="Arial"/>
          <w:color w:val="000000" w:themeColor="text1"/>
        </w:rPr>
        <w:t xml:space="preserve"> min</w:t>
      </w:r>
    </w:p>
    <w:p w14:paraId="3016A5C1" w14:textId="7C657972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11 Unterwegs in der Ausstellung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02:17</w:t>
      </w:r>
      <w:r>
        <w:rPr>
          <w:rFonts w:ascii="Arial" w:hAnsi="Arial" w:cs="Arial"/>
          <w:color w:val="000000" w:themeColor="text1"/>
        </w:rPr>
        <w:t xml:space="preserve"> min</w:t>
      </w:r>
    </w:p>
    <w:p w14:paraId="6FE1A471" w14:textId="5BF1012D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12 </w:t>
      </w:r>
      <w:proofErr w:type="spellStart"/>
      <w:r w:rsidRPr="00602F07">
        <w:rPr>
          <w:rFonts w:ascii="Arial" w:hAnsi="Arial" w:cs="Arial"/>
          <w:color w:val="000000" w:themeColor="text1"/>
        </w:rPr>
        <w:t>Schifflersgrund</w:t>
      </w:r>
      <w:proofErr w:type="spellEnd"/>
      <w:r w:rsidRPr="00602F07">
        <w:rPr>
          <w:rFonts w:ascii="Arial" w:hAnsi="Arial" w:cs="Arial"/>
          <w:color w:val="000000" w:themeColor="text1"/>
        </w:rPr>
        <w:t xml:space="preserve"> und der </w:t>
      </w:r>
      <w:proofErr w:type="spellStart"/>
      <w:r w:rsidRPr="00602F07">
        <w:rPr>
          <w:rFonts w:ascii="Arial" w:hAnsi="Arial" w:cs="Arial"/>
          <w:color w:val="000000" w:themeColor="text1"/>
        </w:rPr>
        <w:t>Heierkopf</w:t>
      </w:r>
      <w:proofErr w:type="spellEnd"/>
      <w:r w:rsidRPr="00602F07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03:45</w:t>
      </w:r>
      <w:r>
        <w:rPr>
          <w:rFonts w:ascii="Arial" w:hAnsi="Arial" w:cs="Arial"/>
          <w:color w:val="000000" w:themeColor="text1"/>
        </w:rPr>
        <w:t xml:space="preserve"> min</w:t>
      </w:r>
    </w:p>
    <w:p w14:paraId="3E6E8042" w14:textId="47C6F171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13 Selbstschussanlagen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05:10</w:t>
      </w:r>
      <w:r>
        <w:rPr>
          <w:rFonts w:ascii="Arial" w:hAnsi="Arial" w:cs="Arial"/>
          <w:color w:val="000000" w:themeColor="text1"/>
        </w:rPr>
        <w:t xml:space="preserve"> min</w:t>
      </w:r>
    </w:p>
    <w:p w14:paraId="303B2B89" w14:textId="36294A94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14 Fluchten am Schwalbennest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01:01</w:t>
      </w:r>
      <w:r>
        <w:rPr>
          <w:rFonts w:ascii="Arial" w:hAnsi="Arial" w:cs="Arial"/>
          <w:color w:val="000000" w:themeColor="text1"/>
        </w:rPr>
        <w:t xml:space="preserve"> min</w:t>
      </w:r>
    </w:p>
    <w:p w14:paraId="6901EC27" w14:textId="691ED107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15 Grenzfluss Werra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01:22</w:t>
      </w:r>
      <w:r>
        <w:rPr>
          <w:rFonts w:ascii="Arial" w:hAnsi="Arial" w:cs="Arial"/>
          <w:color w:val="000000" w:themeColor="text1"/>
        </w:rPr>
        <w:t xml:space="preserve"> min</w:t>
      </w:r>
    </w:p>
    <w:p w14:paraId="09CD75A7" w14:textId="5E45DB66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16 Minen im Grenzgebiet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02:56</w:t>
      </w:r>
      <w:r>
        <w:rPr>
          <w:rFonts w:ascii="Arial" w:hAnsi="Arial" w:cs="Arial"/>
          <w:color w:val="000000" w:themeColor="text1"/>
        </w:rPr>
        <w:t xml:space="preserve"> min</w:t>
      </w:r>
    </w:p>
    <w:p w14:paraId="2A274735" w14:textId="38FEBA70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17 Die gescheiterte Flucht von Heinz-Josef Große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08:42</w:t>
      </w:r>
      <w:r>
        <w:rPr>
          <w:rFonts w:ascii="Arial" w:hAnsi="Arial" w:cs="Arial"/>
          <w:color w:val="000000" w:themeColor="text1"/>
        </w:rPr>
        <w:t xml:space="preserve"> min</w:t>
      </w:r>
    </w:p>
    <w:p w14:paraId="3FE3974B" w14:textId="41DC5430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18 Täter und Opfer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06:03</w:t>
      </w:r>
      <w:r>
        <w:rPr>
          <w:rFonts w:ascii="Arial" w:hAnsi="Arial" w:cs="Arial"/>
          <w:color w:val="000000" w:themeColor="text1"/>
        </w:rPr>
        <w:t xml:space="preserve"> min</w:t>
      </w:r>
    </w:p>
    <w:p w14:paraId="192FE653" w14:textId="3C9695DF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19 Entstehung des Museums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04:17</w:t>
      </w:r>
      <w:r>
        <w:rPr>
          <w:rFonts w:ascii="Arial" w:hAnsi="Arial" w:cs="Arial"/>
          <w:color w:val="000000" w:themeColor="text1"/>
        </w:rPr>
        <w:t xml:space="preserve"> min</w:t>
      </w:r>
    </w:p>
    <w:p w14:paraId="5DA3BBF7" w14:textId="78005D15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20 Friedliche Revolution im Eichsfeld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01:34</w:t>
      </w:r>
      <w:r>
        <w:rPr>
          <w:rFonts w:ascii="Arial" w:hAnsi="Arial" w:cs="Arial"/>
          <w:color w:val="000000" w:themeColor="text1"/>
        </w:rPr>
        <w:t xml:space="preserve"> min</w:t>
      </w:r>
    </w:p>
    <w:p w14:paraId="6D6EED50" w14:textId="40FFDD00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21 SED im Eichsfeld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04:45</w:t>
      </w:r>
      <w:r>
        <w:rPr>
          <w:rFonts w:ascii="Arial" w:hAnsi="Arial" w:cs="Arial"/>
          <w:color w:val="000000" w:themeColor="text1"/>
        </w:rPr>
        <w:t xml:space="preserve"> min</w:t>
      </w:r>
    </w:p>
    <w:p w14:paraId="5392F632" w14:textId="32CE11E8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22 Neukonzeption des Museums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03:12</w:t>
      </w:r>
      <w:r>
        <w:rPr>
          <w:rFonts w:ascii="Arial" w:hAnsi="Arial" w:cs="Arial"/>
          <w:color w:val="000000" w:themeColor="text1"/>
        </w:rPr>
        <w:t xml:space="preserve"> min</w:t>
      </w:r>
    </w:p>
    <w:p w14:paraId="47FBB7CD" w14:textId="2691C102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23 Schulungsmodell des Geländes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01:41</w:t>
      </w:r>
      <w:r>
        <w:rPr>
          <w:rFonts w:ascii="Arial" w:hAnsi="Arial" w:cs="Arial"/>
          <w:color w:val="000000" w:themeColor="text1"/>
        </w:rPr>
        <w:t xml:space="preserve"> min</w:t>
      </w:r>
    </w:p>
    <w:p w14:paraId="1EC712EF" w14:textId="40A62765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24 „Grenze 2000“ und Grenze 2019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01:55</w:t>
      </w:r>
      <w:r>
        <w:rPr>
          <w:rFonts w:ascii="Arial" w:hAnsi="Arial" w:cs="Arial"/>
          <w:color w:val="000000" w:themeColor="text1"/>
        </w:rPr>
        <w:t xml:space="preserve"> min</w:t>
      </w:r>
    </w:p>
    <w:p w14:paraId="562E1E09" w14:textId="414213F9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25 Fluchtschuhe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02:20</w:t>
      </w:r>
      <w:r>
        <w:rPr>
          <w:rFonts w:ascii="Arial" w:hAnsi="Arial" w:cs="Arial"/>
          <w:color w:val="000000" w:themeColor="text1"/>
        </w:rPr>
        <w:t xml:space="preserve"> min</w:t>
      </w:r>
    </w:p>
    <w:p w14:paraId="4243167C" w14:textId="1F051FD6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26 Ein großer Fuhrpark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04:33</w:t>
      </w:r>
      <w:r>
        <w:rPr>
          <w:rFonts w:ascii="Arial" w:hAnsi="Arial" w:cs="Arial"/>
          <w:color w:val="000000" w:themeColor="text1"/>
        </w:rPr>
        <w:t xml:space="preserve"> min</w:t>
      </w:r>
    </w:p>
    <w:p w14:paraId="22C27D5F" w14:textId="22A30932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27 Grenztourismus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03:26</w:t>
      </w:r>
      <w:r>
        <w:rPr>
          <w:rFonts w:ascii="Arial" w:hAnsi="Arial" w:cs="Arial"/>
          <w:color w:val="000000" w:themeColor="text1"/>
        </w:rPr>
        <w:t xml:space="preserve"> min</w:t>
      </w:r>
    </w:p>
    <w:p w14:paraId="1A5075B0" w14:textId="63A47C55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28 Wie eine Grenze entsteht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05:49</w:t>
      </w:r>
      <w:r>
        <w:rPr>
          <w:rFonts w:ascii="Arial" w:hAnsi="Arial" w:cs="Arial"/>
          <w:color w:val="000000" w:themeColor="text1"/>
        </w:rPr>
        <w:t xml:space="preserve"> min</w:t>
      </w:r>
    </w:p>
    <w:p w14:paraId="1BBFA20D" w14:textId="3842B96C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29 In der Hessenhalle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03:45</w:t>
      </w:r>
      <w:r>
        <w:rPr>
          <w:rFonts w:ascii="Arial" w:hAnsi="Arial" w:cs="Arial"/>
          <w:color w:val="000000" w:themeColor="text1"/>
        </w:rPr>
        <w:t xml:space="preserve"> min</w:t>
      </w:r>
    </w:p>
    <w:p w14:paraId="21B8A0A5" w14:textId="72D03754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30 Zwangsumsiedlungen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05:35</w:t>
      </w:r>
      <w:r>
        <w:rPr>
          <w:rFonts w:ascii="Arial" w:hAnsi="Arial" w:cs="Arial"/>
          <w:color w:val="000000" w:themeColor="text1"/>
        </w:rPr>
        <w:t xml:space="preserve"> min</w:t>
      </w:r>
    </w:p>
    <w:p w14:paraId="42F79E34" w14:textId="38E77C37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31 Am Fluchtbagger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03:39</w:t>
      </w:r>
      <w:r>
        <w:rPr>
          <w:rFonts w:ascii="Arial" w:hAnsi="Arial" w:cs="Arial"/>
          <w:color w:val="000000" w:themeColor="text1"/>
        </w:rPr>
        <w:t xml:space="preserve"> min</w:t>
      </w:r>
    </w:p>
    <w:p w14:paraId="307CF693" w14:textId="239516A2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32 Schleusermythen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04:30</w:t>
      </w:r>
      <w:r>
        <w:rPr>
          <w:rFonts w:ascii="Arial" w:hAnsi="Arial" w:cs="Arial"/>
          <w:color w:val="000000" w:themeColor="text1"/>
        </w:rPr>
        <w:t xml:space="preserve"> min</w:t>
      </w:r>
    </w:p>
    <w:p w14:paraId="450C3C65" w14:textId="299217B9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33 Asbach und „Neu-Asbach“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02:13</w:t>
      </w:r>
      <w:r>
        <w:rPr>
          <w:rFonts w:ascii="Arial" w:hAnsi="Arial" w:cs="Arial"/>
          <w:color w:val="000000" w:themeColor="text1"/>
        </w:rPr>
        <w:t xml:space="preserve"> min</w:t>
      </w:r>
    </w:p>
    <w:p w14:paraId="0175C41D" w14:textId="64A4E9FF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34 Zonenrandförderung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03:32</w:t>
      </w:r>
      <w:r>
        <w:rPr>
          <w:rFonts w:ascii="Arial" w:hAnsi="Arial" w:cs="Arial"/>
          <w:color w:val="000000" w:themeColor="text1"/>
        </w:rPr>
        <w:t xml:space="preserve"> min</w:t>
      </w:r>
    </w:p>
    <w:p w14:paraId="1DF142B6" w14:textId="25B1DB04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35 Historische Überbleibsel an Haus und Hof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01:45</w:t>
      </w:r>
      <w:r>
        <w:rPr>
          <w:rFonts w:ascii="Arial" w:hAnsi="Arial" w:cs="Arial"/>
          <w:color w:val="000000" w:themeColor="text1"/>
        </w:rPr>
        <w:t xml:space="preserve"> min</w:t>
      </w:r>
    </w:p>
    <w:p w14:paraId="4B99001B" w14:textId="332BFA33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36 Asbachs Grenzen öffnen sich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03:05</w:t>
      </w:r>
      <w:r>
        <w:rPr>
          <w:rFonts w:ascii="Arial" w:hAnsi="Arial" w:cs="Arial"/>
          <w:color w:val="000000" w:themeColor="text1"/>
        </w:rPr>
        <w:t xml:space="preserve"> min</w:t>
      </w:r>
    </w:p>
    <w:p w14:paraId="47A5F5CB" w14:textId="392A56E3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37 Auf dem Kolonnenweg Richtung Westen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01:25</w:t>
      </w:r>
      <w:r>
        <w:rPr>
          <w:rFonts w:ascii="Arial" w:hAnsi="Arial" w:cs="Arial"/>
          <w:color w:val="000000" w:themeColor="text1"/>
        </w:rPr>
        <w:t xml:space="preserve"> min</w:t>
      </w:r>
    </w:p>
    <w:p w14:paraId="44D35725" w14:textId="28540C92" w:rsidR="00602F07" w:rsidRPr="00602F07" w:rsidRDefault="00602F07" w:rsidP="00602F07">
      <w:pPr>
        <w:spacing w:after="0"/>
        <w:ind w:left="-142" w:firstLine="142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38 Verlorene Kindheit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02:03</w:t>
      </w:r>
      <w:r>
        <w:rPr>
          <w:rFonts w:ascii="Arial" w:hAnsi="Arial" w:cs="Arial"/>
          <w:color w:val="000000" w:themeColor="text1"/>
        </w:rPr>
        <w:t xml:space="preserve"> min</w:t>
      </w:r>
    </w:p>
    <w:p w14:paraId="7AC2FD94" w14:textId="3B73092B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39 Blick vom Westen in die Vergangenheit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02:42</w:t>
      </w:r>
      <w:r>
        <w:rPr>
          <w:rFonts w:ascii="Arial" w:hAnsi="Arial" w:cs="Arial"/>
          <w:color w:val="000000" w:themeColor="text1"/>
        </w:rPr>
        <w:t xml:space="preserve"> min</w:t>
      </w:r>
    </w:p>
    <w:p w14:paraId="2587207C" w14:textId="47337F14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40 Fluchtgeschichten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02:52</w:t>
      </w:r>
      <w:r>
        <w:rPr>
          <w:rFonts w:ascii="Arial" w:hAnsi="Arial" w:cs="Arial"/>
          <w:color w:val="000000" w:themeColor="text1"/>
        </w:rPr>
        <w:t xml:space="preserve"> min</w:t>
      </w:r>
    </w:p>
    <w:p w14:paraId="4BF6097E" w14:textId="1D9EEE8C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41 Schüsse auf Wahlhausen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04:18</w:t>
      </w:r>
      <w:r>
        <w:rPr>
          <w:rFonts w:ascii="Arial" w:hAnsi="Arial" w:cs="Arial"/>
          <w:color w:val="000000" w:themeColor="text1"/>
        </w:rPr>
        <w:t xml:space="preserve"> min</w:t>
      </w:r>
    </w:p>
    <w:p w14:paraId="38D6F573" w14:textId="753220E3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>42 Die Grenze wird unsichtbar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02:13</w:t>
      </w:r>
      <w:r>
        <w:rPr>
          <w:rFonts w:ascii="Arial" w:hAnsi="Arial" w:cs="Arial"/>
          <w:color w:val="000000" w:themeColor="text1"/>
        </w:rPr>
        <w:t xml:space="preserve"> min</w:t>
      </w:r>
    </w:p>
    <w:p w14:paraId="29930BFA" w14:textId="1F248EDE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43 Wissenschaft und Zeitzeugen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03:04</w:t>
      </w:r>
      <w:r>
        <w:rPr>
          <w:rFonts w:ascii="Arial" w:hAnsi="Arial" w:cs="Arial"/>
          <w:color w:val="000000" w:themeColor="text1"/>
        </w:rPr>
        <w:t xml:space="preserve"> min</w:t>
      </w:r>
    </w:p>
    <w:p w14:paraId="093F4F70" w14:textId="58898B6D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44 Anteilnahme über die Grenze hinweg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01:34</w:t>
      </w:r>
      <w:r>
        <w:rPr>
          <w:rFonts w:ascii="Arial" w:hAnsi="Arial" w:cs="Arial"/>
          <w:color w:val="000000" w:themeColor="text1"/>
        </w:rPr>
        <w:t xml:space="preserve"> min</w:t>
      </w:r>
    </w:p>
    <w:p w14:paraId="5CD73874" w14:textId="2FB6B7F4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45 --- </w:t>
      </w:r>
      <w:proofErr w:type="spellStart"/>
      <w:r w:rsidRPr="00602F07">
        <w:rPr>
          <w:rFonts w:ascii="Arial" w:hAnsi="Arial" w:cs="Arial"/>
          <w:color w:val="000000" w:themeColor="text1"/>
        </w:rPr>
        <w:t>Gästin</w:t>
      </w:r>
      <w:proofErr w:type="spellEnd"/>
      <w:r w:rsidRPr="00602F07">
        <w:rPr>
          <w:rFonts w:ascii="Arial" w:hAnsi="Arial" w:cs="Arial"/>
          <w:color w:val="000000" w:themeColor="text1"/>
        </w:rPr>
        <w:t xml:space="preserve"> 2: Ursel Lange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00:28</w:t>
      </w:r>
      <w:r>
        <w:rPr>
          <w:rFonts w:ascii="Arial" w:hAnsi="Arial" w:cs="Arial"/>
          <w:color w:val="000000" w:themeColor="text1"/>
        </w:rPr>
        <w:t xml:space="preserve"> min</w:t>
      </w:r>
    </w:p>
    <w:p w14:paraId="479D9FE5" w14:textId="0FBBDFF0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46 Neue Welt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01:51</w:t>
      </w:r>
      <w:r>
        <w:rPr>
          <w:rFonts w:ascii="Arial" w:hAnsi="Arial" w:cs="Arial"/>
          <w:color w:val="000000" w:themeColor="text1"/>
        </w:rPr>
        <w:t xml:space="preserve"> min</w:t>
      </w:r>
    </w:p>
    <w:p w14:paraId="050BE14C" w14:textId="358ABAED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47 Die Grenze ist noch offen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02:27</w:t>
      </w:r>
      <w:r>
        <w:rPr>
          <w:rFonts w:ascii="Arial" w:hAnsi="Arial" w:cs="Arial"/>
          <w:color w:val="000000" w:themeColor="text1"/>
        </w:rPr>
        <w:t xml:space="preserve"> min</w:t>
      </w:r>
    </w:p>
    <w:p w14:paraId="33CED091" w14:textId="2631ED8A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48 Die Großeltern sollen ausgesiedelt werden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09:34</w:t>
      </w:r>
      <w:r>
        <w:rPr>
          <w:rFonts w:ascii="Arial" w:hAnsi="Arial" w:cs="Arial"/>
          <w:color w:val="000000" w:themeColor="text1"/>
        </w:rPr>
        <w:t xml:space="preserve"> min</w:t>
      </w:r>
    </w:p>
    <w:p w14:paraId="202407BF" w14:textId="64729FFF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49 Geht man oder bleibt man?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04:05</w:t>
      </w:r>
      <w:r>
        <w:rPr>
          <w:rFonts w:ascii="Arial" w:hAnsi="Arial" w:cs="Arial"/>
          <w:color w:val="000000" w:themeColor="text1"/>
        </w:rPr>
        <w:t xml:space="preserve"> min</w:t>
      </w:r>
    </w:p>
    <w:p w14:paraId="2149DF4A" w14:textId="1C70E3D0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50 Jugend im Sperrgebiet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05:24</w:t>
      </w:r>
      <w:r>
        <w:rPr>
          <w:rFonts w:ascii="Arial" w:hAnsi="Arial" w:cs="Arial"/>
          <w:color w:val="000000" w:themeColor="text1"/>
        </w:rPr>
        <w:t xml:space="preserve"> min</w:t>
      </w:r>
    </w:p>
    <w:p w14:paraId="2A07D680" w14:textId="31E064CD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51 Zwischen Gemeinde und Landwirtschaft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02:31</w:t>
      </w:r>
      <w:r>
        <w:rPr>
          <w:rFonts w:ascii="Arial" w:hAnsi="Arial" w:cs="Arial"/>
          <w:color w:val="000000" w:themeColor="text1"/>
        </w:rPr>
        <w:t xml:space="preserve"> min</w:t>
      </w:r>
    </w:p>
    <w:p w14:paraId="09BCC452" w14:textId="0887D5D5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52 Zwischen Angst und Starre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03:37</w:t>
      </w:r>
      <w:r>
        <w:rPr>
          <w:rFonts w:ascii="Arial" w:hAnsi="Arial" w:cs="Arial"/>
          <w:color w:val="000000" w:themeColor="text1"/>
        </w:rPr>
        <w:t xml:space="preserve"> min</w:t>
      </w:r>
    </w:p>
    <w:p w14:paraId="29C42CC5" w14:textId="5E22F92F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53 In Kontakt bleiben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04:18</w:t>
      </w:r>
      <w:r>
        <w:rPr>
          <w:rFonts w:ascii="Arial" w:hAnsi="Arial" w:cs="Arial"/>
          <w:color w:val="000000" w:themeColor="text1"/>
        </w:rPr>
        <w:t xml:space="preserve"> min</w:t>
      </w:r>
    </w:p>
    <w:p w14:paraId="65F65722" w14:textId="7EBE71BD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54 Ein besonderer Geburtstag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05:05</w:t>
      </w:r>
      <w:r>
        <w:rPr>
          <w:rFonts w:ascii="Arial" w:hAnsi="Arial" w:cs="Arial"/>
          <w:color w:val="000000" w:themeColor="text1"/>
        </w:rPr>
        <w:t xml:space="preserve"> min</w:t>
      </w:r>
    </w:p>
    <w:p w14:paraId="36799DD3" w14:textId="6B1E4E8D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55 Ein Kuchen zur Grenzöffnung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02:06</w:t>
      </w:r>
      <w:r>
        <w:rPr>
          <w:rFonts w:ascii="Arial" w:hAnsi="Arial" w:cs="Arial"/>
          <w:color w:val="000000" w:themeColor="text1"/>
        </w:rPr>
        <w:t xml:space="preserve"> min</w:t>
      </w:r>
    </w:p>
    <w:p w14:paraId="72A885C2" w14:textId="04B870D6" w:rsidR="00602F07" w:rsidRPr="00602F07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56 Wo verläuft die Grenze nach 1989?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03:18</w:t>
      </w:r>
      <w:r>
        <w:rPr>
          <w:rFonts w:ascii="Arial" w:hAnsi="Arial" w:cs="Arial"/>
          <w:color w:val="000000" w:themeColor="text1"/>
        </w:rPr>
        <w:t xml:space="preserve"> min</w:t>
      </w:r>
    </w:p>
    <w:p w14:paraId="30A36577" w14:textId="32CD6DBA" w:rsidR="00FD4AD3" w:rsidRPr="00FD4AD3" w:rsidRDefault="00602F07" w:rsidP="00602F07">
      <w:pPr>
        <w:spacing w:after="0"/>
        <w:rPr>
          <w:rFonts w:ascii="Arial" w:hAnsi="Arial" w:cs="Arial"/>
          <w:color w:val="000000" w:themeColor="text1"/>
        </w:rPr>
      </w:pPr>
      <w:r w:rsidRPr="00602F07">
        <w:rPr>
          <w:rFonts w:ascii="Arial" w:hAnsi="Arial" w:cs="Arial"/>
          <w:color w:val="000000" w:themeColor="text1"/>
        </w:rPr>
        <w:t xml:space="preserve">57 Ausklang am Museum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02F07">
        <w:rPr>
          <w:rFonts w:ascii="Arial" w:hAnsi="Arial" w:cs="Arial"/>
          <w:color w:val="000000" w:themeColor="text1"/>
        </w:rPr>
        <w:t>07:19</w:t>
      </w:r>
      <w:r>
        <w:rPr>
          <w:rFonts w:ascii="Arial" w:hAnsi="Arial" w:cs="Arial"/>
          <w:color w:val="000000" w:themeColor="text1"/>
        </w:rPr>
        <w:t xml:space="preserve"> min</w:t>
      </w:r>
      <w:bookmarkStart w:id="0" w:name="_GoBack"/>
      <w:bookmarkEnd w:id="0"/>
    </w:p>
    <w:sectPr w:rsidR="00FD4AD3" w:rsidRPr="00FD4AD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56114"/>
    <w:rsid w:val="00063C12"/>
    <w:rsid w:val="000726D5"/>
    <w:rsid w:val="00082E2B"/>
    <w:rsid w:val="0009665C"/>
    <w:rsid w:val="000A79BD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54732"/>
    <w:rsid w:val="002843EA"/>
    <w:rsid w:val="002A275A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B61DE"/>
    <w:rsid w:val="003D4CD4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4F2143"/>
    <w:rsid w:val="0051676B"/>
    <w:rsid w:val="00524665"/>
    <w:rsid w:val="00524773"/>
    <w:rsid w:val="00570331"/>
    <w:rsid w:val="005836DB"/>
    <w:rsid w:val="00592475"/>
    <w:rsid w:val="005A74C9"/>
    <w:rsid w:val="005B6CC6"/>
    <w:rsid w:val="005D6ADF"/>
    <w:rsid w:val="00602F07"/>
    <w:rsid w:val="006244C5"/>
    <w:rsid w:val="006354E3"/>
    <w:rsid w:val="006624BE"/>
    <w:rsid w:val="0067384D"/>
    <w:rsid w:val="006748FC"/>
    <w:rsid w:val="00681BFD"/>
    <w:rsid w:val="00691A39"/>
    <w:rsid w:val="0069386E"/>
    <w:rsid w:val="006A0508"/>
    <w:rsid w:val="006A63BC"/>
    <w:rsid w:val="006B16DC"/>
    <w:rsid w:val="007177C4"/>
    <w:rsid w:val="00742B13"/>
    <w:rsid w:val="00776EA3"/>
    <w:rsid w:val="007B333A"/>
    <w:rsid w:val="007B55F8"/>
    <w:rsid w:val="007C034A"/>
    <w:rsid w:val="0080626A"/>
    <w:rsid w:val="00845259"/>
    <w:rsid w:val="00861FFD"/>
    <w:rsid w:val="008A1D30"/>
    <w:rsid w:val="008C6753"/>
    <w:rsid w:val="008E397B"/>
    <w:rsid w:val="0091093D"/>
    <w:rsid w:val="00936947"/>
    <w:rsid w:val="009519DD"/>
    <w:rsid w:val="00952631"/>
    <w:rsid w:val="009A3F67"/>
    <w:rsid w:val="009C34AB"/>
    <w:rsid w:val="009E1B20"/>
    <w:rsid w:val="00A20CB2"/>
    <w:rsid w:val="00A429B8"/>
    <w:rsid w:val="00A5207E"/>
    <w:rsid w:val="00A52F87"/>
    <w:rsid w:val="00A821AF"/>
    <w:rsid w:val="00AD61DE"/>
    <w:rsid w:val="00AF13CD"/>
    <w:rsid w:val="00B54C08"/>
    <w:rsid w:val="00B558B8"/>
    <w:rsid w:val="00B813E9"/>
    <w:rsid w:val="00B865FD"/>
    <w:rsid w:val="00BB3F8F"/>
    <w:rsid w:val="00BD5226"/>
    <w:rsid w:val="00C031FB"/>
    <w:rsid w:val="00C20B9B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90A0D"/>
    <w:rsid w:val="00DB0F4E"/>
    <w:rsid w:val="00DE292E"/>
    <w:rsid w:val="00DF2AEE"/>
    <w:rsid w:val="00E06064"/>
    <w:rsid w:val="00E34405"/>
    <w:rsid w:val="00E45F62"/>
    <w:rsid w:val="00E65591"/>
    <w:rsid w:val="00EA2149"/>
    <w:rsid w:val="00EB53BB"/>
    <w:rsid w:val="00EE212F"/>
    <w:rsid w:val="00F246B5"/>
    <w:rsid w:val="00F34E98"/>
    <w:rsid w:val="00F469B6"/>
    <w:rsid w:val="00F83237"/>
    <w:rsid w:val="00F9068E"/>
    <w:rsid w:val="00F92778"/>
    <w:rsid w:val="00FB54C1"/>
    <w:rsid w:val="00FD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  <w:style w:type="character" w:customStyle="1" w:styleId="mr-1">
    <w:name w:val="mr-1"/>
    <w:basedOn w:val="Absatz-Standardschriftart"/>
    <w:rsid w:val="00FD4A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28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5435993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08424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530327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408036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236938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4067022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092069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499569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0885969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208570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381045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57389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573026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413740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2260644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60867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37812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076904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4752712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019422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793499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245433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0580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9242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19117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88300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622643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38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566610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54446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9316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323724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3258618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053860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4763835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22361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490810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57342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595333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394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091948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33383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0896449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95579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21589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7984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89521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674823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857923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096245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65152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18992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781950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8168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40876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34427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623615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05799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3967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27338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262414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0661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124305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005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1771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3629581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14302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9616129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9948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3644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11249&amp;tspt=%3A%3B%3AbackUrl%3A%3D%3A%2Fmedia%2Fsearch%3Ftspt%3Dnosearch" TargetMode="External"/><Relationship Id="rId5" Type="http://schemas.openxmlformats.org/officeDocument/2006/relationships/hyperlink" Target="https://www.staatsbuergerkunde-podcast.de/an-die-grenze-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2023-11-10T07:57:00Z</cp:lastPrinted>
  <dcterms:created xsi:type="dcterms:W3CDTF">2023-11-10T10:16:00Z</dcterms:created>
  <dcterms:modified xsi:type="dcterms:W3CDTF">2023-11-10T10:16:00Z</dcterms:modified>
</cp:coreProperties>
</file>