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A06EF8" w14:textId="77777777" w:rsidR="00B865FD" w:rsidRDefault="00B865FD" w:rsidP="00B865FD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>
        <w:rPr>
          <w:rFonts w:ascii="Helvetica" w:hAnsi="Helvetica" w:cs="Helvetica"/>
          <w:color w:val="222222"/>
          <w:sz w:val="39"/>
          <w:szCs w:val="39"/>
        </w:rPr>
        <w:t>SBK010 Bücher</w:t>
      </w:r>
    </w:p>
    <w:p w14:paraId="64D773C0" w14:textId="097C74FB" w:rsidR="000726D5" w:rsidRDefault="000726D5" w:rsidP="000726D5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</w:p>
    <w:p w14:paraId="3880798C" w14:textId="77777777" w:rsidR="00A52F87" w:rsidRPr="008A1D30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</w:p>
    <w:p w14:paraId="33C3BFCF" w14:textId="77777777" w:rsidR="00A52F87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D276B1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D276B1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25B577DA" w14:textId="06738AE4" w:rsidR="004A48FD" w:rsidRPr="00B865FD" w:rsidRDefault="00B865FD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 w:val="0"/>
          <w:color w:val="000000" w:themeColor="text1"/>
          <w:sz w:val="22"/>
          <w:szCs w:val="22"/>
        </w:rPr>
      </w:pPr>
      <w:hyperlink r:id="rId5" w:history="1">
        <w:r w:rsidRPr="00B865FD">
          <w:rPr>
            <w:rStyle w:val="Hyperlink"/>
            <w:rFonts w:ascii="Arial" w:hAnsi="Arial" w:cs="Arial"/>
            <w:b w:val="0"/>
            <w:sz w:val="22"/>
            <w:szCs w:val="22"/>
          </w:rPr>
          <w:t>SBK010 Bücher | Staatsbürgerkunde (staatsbuergerkunde-podcast.de)</w:t>
        </w:r>
      </w:hyperlink>
    </w:p>
    <w:p w14:paraId="3DC3A968" w14:textId="77777777" w:rsidR="000726D5" w:rsidRDefault="000726D5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77777777" w:rsidR="00A52F87" w:rsidRPr="00F246B5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F246B5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35F30DF6" w14:textId="549018FC" w:rsidR="004A48FD" w:rsidRPr="00B865FD" w:rsidRDefault="00B865FD" w:rsidP="008A1D30">
      <w:pPr>
        <w:spacing w:after="0"/>
        <w:rPr>
          <w:rFonts w:ascii="Arial" w:hAnsi="Arial" w:cs="Arial"/>
          <w:b/>
          <w:color w:val="000000" w:themeColor="text1"/>
        </w:rPr>
      </w:pPr>
      <w:hyperlink r:id="rId6" w:history="1">
        <w:r w:rsidRPr="00B865FD">
          <w:rPr>
            <w:rStyle w:val="Hyperlink"/>
            <w:rFonts w:ascii="Arial" w:hAnsi="Arial" w:cs="Arial"/>
          </w:rPr>
          <w:t>Detailansicht - Thüringer Schulportal (schulportal-thueringen.de)</w:t>
        </w:r>
      </w:hyperlink>
    </w:p>
    <w:p w14:paraId="486B668A" w14:textId="77777777" w:rsidR="000726D5" w:rsidRDefault="000726D5" w:rsidP="008A1D30">
      <w:pPr>
        <w:spacing w:after="0"/>
        <w:rPr>
          <w:rFonts w:ascii="Arial" w:hAnsi="Arial" w:cs="Arial"/>
          <w:b/>
          <w:color w:val="000000" w:themeColor="text1"/>
        </w:rPr>
      </w:pPr>
    </w:p>
    <w:p w14:paraId="5B49A39C" w14:textId="77777777" w:rsidR="0000658F" w:rsidRPr="00014ABE" w:rsidRDefault="008A1D30" w:rsidP="008A1D30">
      <w:pPr>
        <w:spacing w:after="0"/>
        <w:rPr>
          <w:rFonts w:ascii="Arial" w:hAnsi="Arial" w:cs="Arial"/>
          <w:b/>
          <w:color w:val="000000" w:themeColor="text1"/>
        </w:rPr>
      </w:pPr>
      <w:r w:rsidRPr="00014ABE">
        <w:rPr>
          <w:rFonts w:ascii="Arial" w:hAnsi="Arial" w:cs="Arial"/>
          <w:b/>
          <w:color w:val="000000" w:themeColor="text1"/>
        </w:rPr>
        <w:t>Kapitelübersicht</w:t>
      </w:r>
    </w:p>
    <w:p w14:paraId="50462460" w14:textId="357D08A0" w:rsidR="0042239C" w:rsidRPr="0042239C" w:rsidRDefault="0042239C" w:rsidP="0042239C">
      <w:pPr>
        <w:spacing w:after="0"/>
        <w:rPr>
          <w:rFonts w:ascii="Arial" w:hAnsi="Arial" w:cs="Arial"/>
          <w:color w:val="000000" w:themeColor="text1"/>
        </w:rPr>
      </w:pPr>
      <w:r w:rsidRPr="0042239C">
        <w:rPr>
          <w:rFonts w:ascii="Arial" w:hAnsi="Arial" w:cs="Arial"/>
          <w:color w:val="000000" w:themeColor="text1"/>
        </w:rPr>
        <w:t xml:space="preserve">1 Intro und Begrüßung </w:t>
      </w:r>
      <w:r w:rsidR="00B865FD">
        <w:rPr>
          <w:rFonts w:ascii="Arial" w:hAnsi="Arial" w:cs="Arial"/>
          <w:color w:val="000000" w:themeColor="text1"/>
        </w:rPr>
        <w:tab/>
      </w:r>
      <w:r w:rsidR="00B865FD">
        <w:rPr>
          <w:rFonts w:ascii="Arial" w:hAnsi="Arial" w:cs="Arial"/>
          <w:color w:val="000000" w:themeColor="text1"/>
        </w:rPr>
        <w:tab/>
      </w:r>
      <w:r w:rsidRPr="0042239C">
        <w:rPr>
          <w:rFonts w:ascii="Arial" w:hAnsi="Arial" w:cs="Arial"/>
          <w:color w:val="000000" w:themeColor="text1"/>
        </w:rPr>
        <w:t>(Dauer: 00:53 min)</w:t>
      </w:r>
    </w:p>
    <w:p w14:paraId="2DEE5908" w14:textId="18C0AC88" w:rsidR="0042239C" w:rsidRPr="0042239C" w:rsidRDefault="0042239C" w:rsidP="0042239C">
      <w:pPr>
        <w:spacing w:after="0"/>
        <w:rPr>
          <w:rFonts w:ascii="Arial" w:hAnsi="Arial" w:cs="Arial"/>
          <w:color w:val="000000" w:themeColor="text1"/>
        </w:rPr>
      </w:pPr>
      <w:r w:rsidRPr="0042239C">
        <w:rPr>
          <w:rFonts w:ascii="Arial" w:hAnsi="Arial" w:cs="Arial"/>
          <w:color w:val="000000" w:themeColor="text1"/>
        </w:rPr>
        <w:t xml:space="preserve">2 Autorenauswahl Ost &amp; West </w:t>
      </w:r>
      <w:r w:rsidR="00B865FD">
        <w:rPr>
          <w:rFonts w:ascii="Arial" w:hAnsi="Arial" w:cs="Arial"/>
          <w:color w:val="000000" w:themeColor="text1"/>
        </w:rPr>
        <w:tab/>
      </w:r>
      <w:r w:rsidRPr="0042239C">
        <w:rPr>
          <w:rFonts w:ascii="Arial" w:hAnsi="Arial" w:cs="Arial"/>
          <w:color w:val="000000" w:themeColor="text1"/>
        </w:rPr>
        <w:t>(Dauer: 05:31 min)</w:t>
      </w:r>
    </w:p>
    <w:p w14:paraId="2BDA5FCC" w14:textId="2E40D657" w:rsidR="0042239C" w:rsidRPr="0042239C" w:rsidRDefault="0042239C" w:rsidP="0042239C">
      <w:pPr>
        <w:spacing w:after="0"/>
        <w:rPr>
          <w:rFonts w:ascii="Arial" w:hAnsi="Arial" w:cs="Arial"/>
          <w:color w:val="000000" w:themeColor="text1"/>
        </w:rPr>
      </w:pPr>
      <w:r w:rsidRPr="0042239C">
        <w:rPr>
          <w:rFonts w:ascii="Arial" w:hAnsi="Arial" w:cs="Arial"/>
          <w:color w:val="000000" w:themeColor="text1"/>
        </w:rPr>
        <w:t xml:space="preserve">3 Lesekultur </w:t>
      </w:r>
      <w:r w:rsidR="00B865FD">
        <w:rPr>
          <w:rFonts w:ascii="Arial" w:hAnsi="Arial" w:cs="Arial"/>
          <w:color w:val="000000" w:themeColor="text1"/>
        </w:rPr>
        <w:tab/>
      </w:r>
      <w:r w:rsidR="00B865FD">
        <w:rPr>
          <w:rFonts w:ascii="Arial" w:hAnsi="Arial" w:cs="Arial"/>
          <w:color w:val="000000" w:themeColor="text1"/>
        </w:rPr>
        <w:tab/>
      </w:r>
      <w:r w:rsidR="00B865FD">
        <w:rPr>
          <w:rFonts w:ascii="Arial" w:hAnsi="Arial" w:cs="Arial"/>
          <w:color w:val="000000" w:themeColor="text1"/>
        </w:rPr>
        <w:tab/>
      </w:r>
      <w:r w:rsidR="00B865FD">
        <w:rPr>
          <w:rFonts w:ascii="Arial" w:hAnsi="Arial" w:cs="Arial"/>
          <w:color w:val="000000" w:themeColor="text1"/>
        </w:rPr>
        <w:tab/>
      </w:r>
      <w:r w:rsidRPr="0042239C">
        <w:rPr>
          <w:rFonts w:ascii="Arial" w:hAnsi="Arial" w:cs="Arial"/>
          <w:color w:val="000000" w:themeColor="text1"/>
        </w:rPr>
        <w:t>(Dauer: 04:09 min)</w:t>
      </w:r>
    </w:p>
    <w:p w14:paraId="7399F16B" w14:textId="7FA3AB81" w:rsidR="0042239C" w:rsidRPr="0042239C" w:rsidRDefault="0042239C" w:rsidP="0042239C">
      <w:pPr>
        <w:spacing w:after="0"/>
        <w:rPr>
          <w:rFonts w:ascii="Arial" w:hAnsi="Arial" w:cs="Arial"/>
          <w:color w:val="000000" w:themeColor="text1"/>
        </w:rPr>
      </w:pPr>
      <w:r w:rsidRPr="0042239C">
        <w:rPr>
          <w:rFonts w:ascii="Arial" w:hAnsi="Arial" w:cs="Arial"/>
          <w:color w:val="000000" w:themeColor="text1"/>
        </w:rPr>
        <w:t xml:space="preserve">4 Leseförderung </w:t>
      </w:r>
      <w:r w:rsidR="00B865FD">
        <w:rPr>
          <w:rFonts w:ascii="Arial" w:hAnsi="Arial" w:cs="Arial"/>
          <w:color w:val="000000" w:themeColor="text1"/>
        </w:rPr>
        <w:tab/>
      </w:r>
      <w:r w:rsidR="00B865FD">
        <w:rPr>
          <w:rFonts w:ascii="Arial" w:hAnsi="Arial" w:cs="Arial"/>
          <w:color w:val="000000" w:themeColor="text1"/>
        </w:rPr>
        <w:tab/>
      </w:r>
      <w:r w:rsidR="00B865FD">
        <w:rPr>
          <w:rFonts w:ascii="Arial" w:hAnsi="Arial" w:cs="Arial"/>
          <w:color w:val="000000" w:themeColor="text1"/>
        </w:rPr>
        <w:tab/>
      </w:r>
      <w:r w:rsidRPr="0042239C">
        <w:rPr>
          <w:rFonts w:ascii="Arial" w:hAnsi="Arial" w:cs="Arial"/>
          <w:color w:val="000000" w:themeColor="text1"/>
        </w:rPr>
        <w:t>(Dauer: 02:12 min)</w:t>
      </w:r>
    </w:p>
    <w:p w14:paraId="73CF8DAE" w14:textId="25435D96" w:rsidR="0042239C" w:rsidRPr="0042239C" w:rsidRDefault="0042239C" w:rsidP="0042239C">
      <w:pPr>
        <w:spacing w:after="0"/>
        <w:rPr>
          <w:rFonts w:ascii="Arial" w:hAnsi="Arial" w:cs="Arial"/>
          <w:color w:val="000000" w:themeColor="text1"/>
        </w:rPr>
      </w:pPr>
      <w:r w:rsidRPr="0042239C">
        <w:rPr>
          <w:rFonts w:ascii="Arial" w:hAnsi="Arial" w:cs="Arial"/>
          <w:color w:val="000000" w:themeColor="text1"/>
        </w:rPr>
        <w:t xml:space="preserve">5 Buchreihen </w:t>
      </w:r>
      <w:r w:rsidR="00B865FD">
        <w:rPr>
          <w:rFonts w:ascii="Arial" w:hAnsi="Arial" w:cs="Arial"/>
          <w:color w:val="000000" w:themeColor="text1"/>
        </w:rPr>
        <w:tab/>
      </w:r>
      <w:r w:rsidR="00B865FD">
        <w:rPr>
          <w:rFonts w:ascii="Arial" w:hAnsi="Arial" w:cs="Arial"/>
          <w:color w:val="000000" w:themeColor="text1"/>
        </w:rPr>
        <w:tab/>
      </w:r>
      <w:r w:rsidR="00B865FD">
        <w:rPr>
          <w:rFonts w:ascii="Arial" w:hAnsi="Arial" w:cs="Arial"/>
          <w:color w:val="000000" w:themeColor="text1"/>
        </w:rPr>
        <w:tab/>
      </w:r>
      <w:r w:rsidR="00B865FD">
        <w:rPr>
          <w:rFonts w:ascii="Arial" w:hAnsi="Arial" w:cs="Arial"/>
          <w:color w:val="000000" w:themeColor="text1"/>
        </w:rPr>
        <w:tab/>
      </w:r>
      <w:r w:rsidRPr="0042239C">
        <w:rPr>
          <w:rFonts w:ascii="Arial" w:hAnsi="Arial" w:cs="Arial"/>
          <w:color w:val="000000" w:themeColor="text1"/>
        </w:rPr>
        <w:t>(Dauer: 04:25 min)</w:t>
      </w:r>
    </w:p>
    <w:p w14:paraId="7C7B3721" w14:textId="7A39F9C4" w:rsidR="0042239C" w:rsidRPr="0042239C" w:rsidRDefault="0042239C" w:rsidP="0042239C">
      <w:pPr>
        <w:spacing w:after="0"/>
        <w:rPr>
          <w:rFonts w:ascii="Arial" w:hAnsi="Arial" w:cs="Arial"/>
          <w:color w:val="000000" w:themeColor="text1"/>
        </w:rPr>
      </w:pPr>
      <w:r w:rsidRPr="0042239C">
        <w:rPr>
          <w:rFonts w:ascii="Arial" w:hAnsi="Arial" w:cs="Arial"/>
          <w:color w:val="000000" w:themeColor="text1"/>
        </w:rPr>
        <w:t xml:space="preserve">6 Bücherkonsum </w:t>
      </w:r>
      <w:r w:rsidR="00B865FD">
        <w:rPr>
          <w:rFonts w:ascii="Arial" w:hAnsi="Arial" w:cs="Arial"/>
          <w:color w:val="000000" w:themeColor="text1"/>
        </w:rPr>
        <w:tab/>
      </w:r>
      <w:r w:rsidR="00B865FD">
        <w:rPr>
          <w:rFonts w:ascii="Arial" w:hAnsi="Arial" w:cs="Arial"/>
          <w:color w:val="000000" w:themeColor="text1"/>
        </w:rPr>
        <w:tab/>
      </w:r>
      <w:r w:rsidR="00B865FD">
        <w:rPr>
          <w:rFonts w:ascii="Arial" w:hAnsi="Arial" w:cs="Arial"/>
          <w:color w:val="000000" w:themeColor="text1"/>
        </w:rPr>
        <w:tab/>
      </w:r>
      <w:r w:rsidRPr="0042239C">
        <w:rPr>
          <w:rFonts w:ascii="Arial" w:hAnsi="Arial" w:cs="Arial"/>
          <w:color w:val="000000" w:themeColor="text1"/>
        </w:rPr>
        <w:t>(Dauer: 07:30 min)</w:t>
      </w:r>
    </w:p>
    <w:p w14:paraId="1DFEF4FC" w14:textId="1D2FDF7F" w:rsidR="0042239C" w:rsidRPr="0042239C" w:rsidRDefault="0042239C" w:rsidP="0042239C">
      <w:pPr>
        <w:spacing w:after="0"/>
        <w:rPr>
          <w:rFonts w:ascii="Arial" w:hAnsi="Arial" w:cs="Arial"/>
          <w:color w:val="000000" w:themeColor="text1"/>
        </w:rPr>
      </w:pPr>
      <w:r w:rsidRPr="0042239C">
        <w:rPr>
          <w:rFonts w:ascii="Arial" w:hAnsi="Arial" w:cs="Arial"/>
          <w:color w:val="000000" w:themeColor="text1"/>
        </w:rPr>
        <w:t xml:space="preserve">7 Kritische Autoren und Zensur </w:t>
      </w:r>
      <w:r w:rsidR="00B865FD">
        <w:rPr>
          <w:rFonts w:ascii="Arial" w:hAnsi="Arial" w:cs="Arial"/>
          <w:color w:val="000000" w:themeColor="text1"/>
        </w:rPr>
        <w:tab/>
      </w:r>
      <w:r w:rsidRPr="0042239C">
        <w:rPr>
          <w:rFonts w:ascii="Arial" w:hAnsi="Arial" w:cs="Arial"/>
          <w:color w:val="000000" w:themeColor="text1"/>
        </w:rPr>
        <w:t>(Dauer: 04:18 min)</w:t>
      </w:r>
    </w:p>
    <w:p w14:paraId="59093519" w14:textId="0E2A6989" w:rsidR="0042239C" w:rsidRPr="0042239C" w:rsidRDefault="0042239C" w:rsidP="0042239C">
      <w:pPr>
        <w:spacing w:after="0"/>
        <w:rPr>
          <w:rFonts w:ascii="Arial" w:hAnsi="Arial" w:cs="Arial"/>
          <w:color w:val="000000" w:themeColor="text1"/>
        </w:rPr>
      </w:pPr>
      <w:r w:rsidRPr="0042239C">
        <w:rPr>
          <w:rFonts w:ascii="Arial" w:hAnsi="Arial" w:cs="Arial"/>
          <w:color w:val="000000" w:themeColor="text1"/>
        </w:rPr>
        <w:t xml:space="preserve">8 Jugendbücher </w:t>
      </w:r>
      <w:r w:rsidR="00B865FD">
        <w:rPr>
          <w:rFonts w:ascii="Arial" w:hAnsi="Arial" w:cs="Arial"/>
          <w:color w:val="000000" w:themeColor="text1"/>
        </w:rPr>
        <w:tab/>
      </w:r>
      <w:r w:rsidR="00B865FD">
        <w:rPr>
          <w:rFonts w:ascii="Arial" w:hAnsi="Arial" w:cs="Arial"/>
          <w:color w:val="000000" w:themeColor="text1"/>
        </w:rPr>
        <w:tab/>
      </w:r>
      <w:r w:rsidR="00B865FD">
        <w:rPr>
          <w:rFonts w:ascii="Arial" w:hAnsi="Arial" w:cs="Arial"/>
          <w:color w:val="000000" w:themeColor="text1"/>
        </w:rPr>
        <w:tab/>
      </w:r>
      <w:r w:rsidRPr="0042239C">
        <w:rPr>
          <w:rFonts w:ascii="Arial" w:hAnsi="Arial" w:cs="Arial"/>
          <w:color w:val="000000" w:themeColor="text1"/>
        </w:rPr>
        <w:t>(Dauer: 02:11 min)</w:t>
      </w:r>
    </w:p>
    <w:p w14:paraId="5146D9D8" w14:textId="0C80A02C" w:rsidR="0042239C" w:rsidRPr="0042239C" w:rsidRDefault="0042239C" w:rsidP="0042239C">
      <w:pPr>
        <w:spacing w:after="0"/>
        <w:rPr>
          <w:rFonts w:ascii="Arial" w:hAnsi="Arial" w:cs="Arial"/>
          <w:color w:val="000000" w:themeColor="text1"/>
        </w:rPr>
      </w:pPr>
      <w:r w:rsidRPr="0042239C">
        <w:rPr>
          <w:rFonts w:ascii="Arial" w:hAnsi="Arial" w:cs="Arial"/>
          <w:color w:val="000000" w:themeColor="text1"/>
        </w:rPr>
        <w:t xml:space="preserve">9 Schullektüre </w:t>
      </w:r>
      <w:r w:rsidR="00B865FD">
        <w:rPr>
          <w:rFonts w:ascii="Arial" w:hAnsi="Arial" w:cs="Arial"/>
          <w:color w:val="000000" w:themeColor="text1"/>
        </w:rPr>
        <w:tab/>
      </w:r>
      <w:r w:rsidR="00B865FD">
        <w:rPr>
          <w:rFonts w:ascii="Arial" w:hAnsi="Arial" w:cs="Arial"/>
          <w:color w:val="000000" w:themeColor="text1"/>
        </w:rPr>
        <w:tab/>
      </w:r>
      <w:r w:rsidR="00B865FD">
        <w:rPr>
          <w:rFonts w:ascii="Arial" w:hAnsi="Arial" w:cs="Arial"/>
          <w:color w:val="000000" w:themeColor="text1"/>
        </w:rPr>
        <w:tab/>
      </w:r>
      <w:r w:rsidRPr="0042239C">
        <w:rPr>
          <w:rFonts w:ascii="Arial" w:hAnsi="Arial" w:cs="Arial"/>
          <w:color w:val="000000" w:themeColor="text1"/>
        </w:rPr>
        <w:t>(Dauer: 02:02 min)</w:t>
      </w:r>
    </w:p>
    <w:p w14:paraId="7700607E" w14:textId="3E7DE79E" w:rsidR="008A1D30" w:rsidRPr="008A1D30" w:rsidRDefault="0042239C" w:rsidP="0042239C">
      <w:pPr>
        <w:spacing w:after="0"/>
        <w:rPr>
          <w:rFonts w:ascii="Arial" w:hAnsi="Arial" w:cs="Arial"/>
          <w:color w:val="000000" w:themeColor="text1"/>
        </w:rPr>
      </w:pPr>
      <w:r w:rsidRPr="0042239C">
        <w:rPr>
          <w:rFonts w:ascii="Arial" w:hAnsi="Arial" w:cs="Arial"/>
          <w:color w:val="000000" w:themeColor="text1"/>
        </w:rPr>
        <w:t xml:space="preserve">10 Fazit und Letztes </w:t>
      </w:r>
      <w:r w:rsidR="00B865FD">
        <w:rPr>
          <w:rFonts w:ascii="Arial" w:hAnsi="Arial" w:cs="Arial"/>
          <w:color w:val="000000" w:themeColor="text1"/>
        </w:rPr>
        <w:tab/>
      </w:r>
      <w:r w:rsidR="00B865FD">
        <w:rPr>
          <w:rFonts w:ascii="Arial" w:hAnsi="Arial" w:cs="Arial"/>
          <w:color w:val="000000" w:themeColor="text1"/>
        </w:rPr>
        <w:tab/>
      </w:r>
      <w:r w:rsidR="00B865FD">
        <w:rPr>
          <w:rFonts w:ascii="Arial" w:hAnsi="Arial" w:cs="Arial"/>
          <w:color w:val="000000" w:themeColor="text1"/>
        </w:rPr>
        <w:tab/>
      </w:r>
      <w:bookmarkStart w:id="0" w:name="_GoBack"/>
      <w:bookmarkEnd w:id="0"/>
      <w:r w:rsidRPr="0042239C">
        <w:rPr>
          <w:rFonts w:ascii="Arial" w:hAnsi="Arial" w:cs="Arial"/>
          <w:color w:val="000000" w:themeColor="text1"/>
        </w:rPr>
        <w:t>(Dauer: 06:05 min)</w:t>
      </w:r>
    </w:p>
    <w:sectPr w:rsidR="008A1D30" w:rsidRPr="008A1D3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D30"/>
    <w:rsid w:val="0000658F"/>
    <w:rsid w:val="00014ABE"/>
    <w:rsid w:val="000726D5"/>
    <w:rsid w:val="0042239C"/>
    <w:rsid w:val="0048291F"/>
    <w:rsid w:val="004A48FD"/>
    <w:rsid w:val="008A1D30"/>
    <w:rsid w:val="00A52F87"/>
    <w:rsid w:val="00B865FD"/>
    <w:rsid w:val="00D276B1"/>
    <w:rsid w:val="00D27924"/>
    <w:rsid w:val="00F24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media/detail?tspi=6843&amp;tspt=%3A%3B%3AbackUrl%3A%3D%3A%2Fmedia%2Fsearch%3Ftspt%3Dnosearch" TargetMode="External"/><Relationship Id="rId5" Type="http://schemas.openxmlformats.org/officeDocument/2006/relationships/hyperlink" Target="https://www.staatsbuergerkunde-podcast.de/sbk010-buche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2023-09-18T09:29:00Z</cp:lastPrinted>
  <dcterms:created xsi:type="dcterms:W3CDTF">2023-09-18T09:40:00Z</dcterms:created>
  <dcterms:modified xsi:type="dcterms:W3CDTF">2023-09-18T09:40:00Z</dcterms:modified>
</cp:coreProperties>
</file>