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F2" w:rsidRPr="00F404B8" w:rsidRDefault="00250B8F">
      <w:pPr>
        <w:rPr>
          <w:sz w:val="28"/>
          <w:szCs w:val="28"/>
          <w:u w:val="single"/>
        </w:rPr>
      </w:pPr>
      <w:r w:rsidRPr="00F404B8">
        <w:rPr>
          <w:sz w:val="28"/>
          <w:szCs w:val="28"/>
          <w:u w:val="single"/>
        </w:rPr>
        <w:t>Praxisbeispiel</w:t>
      </w:r>
    </w:p>
    <w:tbl>
      <w:tblPr>
        <w:tblStyle w:val="Tabellengitternetz"/>
        <w:tblW w:w="0" w:type="auto"/>
        <w:tblLook w:val="04A0"/>
      </w:tblPr>
      <w:tblGrid>
        <w:gridCol w:w="2265"/>
        <w:gridCol w:w="2265"/>
        <w:gridCol w:w="2300"/>
        <w:gridCol w:w="2266"/>
      </w:tblGrid>
      <w:tr w:rsidR="00250B8F" w:rsidRPr="00F404B8" w:rsidTr="00250B8F"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Schuljahrgang</w:t>
            </w:r>
          </w:p>
        </w:tc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Fach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Unterrichtseinheit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Schulform</w:t>
            </w:r>
          </w:p>
        </w:tc>
      </w:tr>
      <w:tr w:rsidR="00250B8F" w:rsidRPr="00F404B8" w:rsidTr="00250B8F"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8</w:t>
            </w:r>
          </w:p>
        </w:tc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Englisch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American School System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GY</w:t>
            </w:r>
          </w:p>
        </w:tc>
      </w:tr>
    </w:tbl>
    <w:p w:rsidR="00250B8F" w:rsidRPr="00F404B8" w:rsidRDefault="00250B8F" w:rsidP="00F404B8">
      <w:pPr>
        <w:jc w:val="center"/>
        <w:rPr>
          <w:sz w:val="28"/>
          <w:szCs w:val="28"/>
          <w:u w:val="single"/>
        </w:rPr>
      </w:pPr>
    </w:p>
    <w:tbl>
      <w:tblPr>
        <w:tblStyle w:val="Tabellengitternetz"/>
        <w:tblW w:w="0" w:type="auto"/>
        <w:tblLook w:val="04A0"/>
      </w:tblPr>
      <w:tblGrid>
        <w:gridCol w:w="3397"/>
        <w:gridCol w:w="5665"/>
      </w:tblGrid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Kompetenzschwerpunkt:</w:t>
            </w:r>
          </w:p>
        </w:tc>
        <w:tc>
          <w:tcPr>
            <w:tcW w:w="5665" w:type="dxa"/>
          </w:tcPr>
          <w:p w:rsidR="00250B8F" w:rsidRPr="00F404B8" w:rsidRDefault="00250B8F" w:rsidP="00250B8F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Hör-Sehverstehen</w:t>
            </w:r>
          </w:p>
          <w:p w:rsidR="00250B8F" w:rsidRPr="00F404B8" w:rsidRDefault="00250B8F" w:rsidP="00250B8F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zusammenhängendes monologisches und dialogisches Sprechen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Kompetenzstufe:</w:t>
            </w:r>
          </w:p>
        </w:tc>
        <w:tc>
          <w:tcPr>
            <w:tcW w:w="5665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A2+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Lehrplanbezug:</w:t>
            </w:r>
          </w:p>
        </w:tc>
        <w:tc>
          <w:tcPr>
            <w:tcW w:w="5665" w:type="dxa"/>
          </w:tcPr>
          <w:p w:rsidR="00250B8F" w:rsidRPr="00F404B8" w:rsidRDefault="00250B8F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 w:rsidRPr="00F404B8">
              <w:rPr>
                <w:b/>
                <w:sz w:val="28"/>
                <w:szCs w:val="28"/>
              </w:rPr>
              <w:t>Hör-/Hör-Sehverstehen</w:t>
            </w:r>
          </w:p>
          <w:p w:rsidR="00250B8F" w:rsidRPr="00F404B8" w:rsidRDefault="00250B8F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F404B8">
              <w:rPr>
                <w:b/>
                <w:sz w:val="28"/>
                <w:szCs w:val="28"/>
              </w:rPr>
              <w:t xml:space="preserve">Schwerpunkt: </w:t>
            </w:r>
            <w:r w:rsidRPr="00F404B8">
              <w:rPr>
                <w:sz w:val="28"/>
                <w:szCs w:val="28"/>
              </w:rPr>
              <w:t xml:space="preserve">das </w:t>
            </w:r>
            <w:r w:rsidR="007215E3">
              <w:rPr>
                <w:sz w:val="28"/>
                <w:szCs w:val="28"/>
              </w:rPr>
              <w:t>a</w:t>
            </w:r>
            <w:r w:rsidRPr="00F404B8">
              <w:rPr>
                <w:sz w:val="28"/>
                <w:szCs w:val="28"/>
              </w:rPr>
              <w:t>merikanische Schulsystem</w:t>
            </w:r>
            <w:r w:rsidR="007215E3">
              <w:rPr>
                <w:sz w:val="28"/>
                <w:szCs w:val="28"/>
              </w:rPr>
              <w:t>:</w:t>
            </w:r>
          </w:p>
          <w:p w:rsidR="00F27DDE" w:rsidRPr="00F404B8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EE612A" w:rsidRPr="00F404B8">
              <w:rPr>
                <w:sz w:val="28"/>
                <w:szCs w:val="28"/>
              </w:rPr>
              <w:t xml:space="preserve"> </w:t>
            </w:r>
            <w:r w:rsidR="00F27DDE" w:rsidRPr="00F404B8">
              <w:rPr>
                <w:sz w:val="28"/>
                <w:szCs w:val="28"/>
              </w:rPr>
              <w:t>vornehmlich einfache und auch komplexe sprachliche Äußerungen und Hör-</w:t>
            </w:r>
            <w:r w:rsidR="00160507">
              <w:rPr>
                <w:sz w:val="28"/>
                <w:szCs w:val="28"/>
              </w:rPr>
              <w:t xml:space="preserve"> </w:t>
            </w:r>
            <w:proofErr w:type="spellStart"/>
            <w:r w:rsidR="00F27DDE" w:rsidRPr="00F404B8">
              <w:rPr>
                <w:sz w:val="28"/>
                <w:szCs w:val="28"/>
              </w:rPr>
              <w:t>Sehtexte</w:t>
            </w:r>
            <w:proofErr w:type="spellEnd"/>
            <w:r w:rsidR="00F27DDE" w:rsidRPr="00F404B8">
              <w:rPr>
                <w:sz w:val="28"/>
                <w:szCs w:val="28"/>
              </w:rPr>
              <w:t xml:space="preserve"> zu vertra</w:t>
            </w:r>
            <w:r w:rsidR="00EE612A" w:rsidRPr="00F404B8">
              <w:rPr>
                <w:sz w:val="28"/>
                <w:szCs w:val="28"/>
              </w:rPr>
              <w:t>u</w:t>
            </w:r>
            <w:r w:rsidR="00F27DDE" w:rsidRPr="00F404B8">
              <w:rPr>
                <w:sz w:val="28"/>
                <w:szCs w:val="28"/>
              </w:rPr>
              <w:t>ten Themen verstehen und diesen Informationen entnehmen.</w:t>
            </w:r>
          </w:p>
          <w:p w:rsidR="00F27DDE" w:rsidRPr="00F404B8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F27DDE" w:rsidRPr="00F404B8">
              <w:rPr>
                <w:sz w:val="28"/>
                <w:szCs w:val="28"/>
              </w:rPr>
              <w:t xml:space="preserve"> Texte mit bekanntem und unbekanntem, vornehmlich erschließbarem Wortschatz sowie teilweise komplexen sprachlichen Strukturen verstehen und</w:t>
            </w:r>
            <w:r w:rsidR="00EE612A" w:rsidRPr="00F404B8">
              <w:rPr>
                <w:sz w:val="28"/>
                <w:szCs w:val="28"/>
              </w:rPr>
              <w:t xml:space="preserve"> den Inhalt dieser Texte global und selektiv erfassen sowie</w:t>
            </w:r>
            <w:r w:rsidR="00F27DDE" w:rsidRPr="00F404B8">
              <w:rPr>
                <w:sz w:val="28"/>
                <w:szCs w:val="28"/>
              </w:rPr>
              <w:t xml:space="preserve"> wiedergeben.</w:t>
            </w:r>
          </w:p>
          <w:p w:rsidR="00F27DDE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F27DDE" w:rsidRPr="00F404B8">
              <w:rPr>
                <w:sz w:val="28"/>
                <w:szCs w:val="28"/>
              </w:rPr>
              <w:t xml:space="preserve"> sich auf Hör-Sehsituationen einstellen und konzentriert zuschauen sowie seine Kompetenzentwicklung selbstständig einschätzen.</w:t>
            </w:r>
          </w:p>
          <w:p w:rsidR="00E677D5" w:rsidRDefault="00E677D5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Sprachmittlung: das </w:t>
            </w:r>
            <w:r w:rsidR="007215E3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merikanische Schulsystem – Schulregeln</w:t>
            </w:r>
          </w:p>
          <w:p w:rsidR="00E677D5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E677D5">
              <w:rPr>
                <w:sz w:val="28"/>
                <w:szCs w:val="28"/>
              </w:rPr>
              <w:t xml:space="preserve"> den Informationsgehalt von einfachen mündlichen oder schriftlichen , linearen und nicht linearen Äußerungen zu vertrauten Themen sinngemäß in die jeweils andere Sprache übertragen und wesentliche Informationen aus einfachen mündlichen oder schriftlichen , linearen oder nicht linearen Texten zu vertrauten Themen in deutscher Sprache und auch in englischer Sprache zusammenfassen.</w:t>
            </w:r>
          </w:p>
          <w:p w:rsidR="003334AC" w:rsidRDefault="003334AC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</w:p>
          <w:p w:rsidR="003334AC" w:rsidRDefault="003334AC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</w:p>
          <w:p w:rsidR="003334AC" w:rsidRDefault="003334AC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</w:p>
          <w:p w:rsidR="003334AC" w:rsidRDefault="00E677D5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 w:rsidRPr="00E677D5">
              <w:rPr>
                <w:b/>
                <w:sz w:val="28"/>
                <w:szCs w:val="28"/>
              </w:rPr>
              <w:lastRenderedPageBreak/>
              <w:t>Sprechen</w:t>
            </w:r>
            <w:r w:rsidR="003334AC">
              <w:rPr>
                <w:b/>
                <w:sz w:val="28"/>
                <w:szCs w:val="28"/>
              </w:rPr>
              <w:t xml:space="preserve">: Dialoge über Themen des </w:t>
            </w:r>
          </w:p>
          <w:p w:rsidR="00E677D5" w:rsidRDefault="003334AC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</w:t>
            </w:r>
            <w:r w:rsidR="00E677D5">
              <w:rPr>
                <w:b/>
                <w:sz w:val="28"/>
                <w:szCs w:val="28"/>
              </w:rPr>
              <w:t>Schulalltag</w:t>
            </w:r>
            <w:r>
              <w:rPr>
                <w:b/>
                <w:sz w:val="28"/>
                <w:szCs w:val="28"/>
              </w:rPr>
              <w:t>s führen</w:t>
            </w:r>
          </w:p>
          <w:p w:rsidR="00E677D5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E677D5" w:rsidRPr="001D54A9">
              <w:rPr>
                <w:sz w:val="28"/>
                <w:szCs w:val="28"/>
              </w:rPr>
              <w:t xml:space="preserve"> mit elementaren und auch komplexen sprachlichen und nicht sprachlichen Mitteln in Gesprächssituationen zu vertrauten </w:t>
            </w:r>
            <w:r w:rsidR="001D54A9" w:rsidRPr="001D54A9">
              <w:rPr>
                <w:sz w:val="28"/>
                <w:szCs w:val="28"/>
              </w:rPr>
              <w:t>Themen funktional angemessen und weitgehend normgerecht interagieren.</w:t>
            </w:r>
          </w:p>
          <w:p w:rsidR="001D54A9" w:rsidRDefault="007215E3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können</w:t>
            </w:r>
            <w:r w:rsidR="001D54A9">
              <w:rPr>
                <w:sz w:val="28"/>
                <w:szCs w:val="28"/>
              </w:rPr>
              <w:t xml:space="preserve"> in Gesprächen eigene Gefühle mitteilen und auf Gefühlsäußerungen anderer reagieren, eine Meinung erfragen und äußern, sein Befinden, Alltagsroutinen und Aktivitäten in Schule beschreiben.</w:t>
            </w:r>
          </w:p>
          <w:p w:rsidR="001D54A9" w:rsidRPr="001D54A9" w:rsidRDefault="001D54A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Technische Voraussetzungen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5665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Computer mit Internetzugang, Mikrofon, digitale Endgeräte, Tablets</w:t>
            </w:r>
          </w:p>
        </w:tc>
      </w:tr>
      <w:tr w:rsidR="00250B8F" w:rsidRPr="007215E3" w:rsidTr="00F27DDE">
        <w:tc>
          <w:tcPr>
            <w:tcW w:w="3397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Aufgabenbeispiel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5665" w:type="dxa"/>
          </w:tcPr>
          <w:p w:rsidR="00250B8F" w:rsidRPr="007215E3" w:rsidRDefault="00EE612A">
            <w:pPr>
              <w:rPr>
                <w:sz w:val="28"/>
                <w:szCs w:val="28"/>
                <w:lang w:val="en-US"/>
              </w:rPr>
            </w:pPr>
            <w:r w:rsidRPr="007215E3">
              <w:rPr>
                <w:sz w:val="28"/>
                <w:szCs w:val="28"/>
                <w:lang w:val="en-US"/>
              </w:rPr>
              <w:t xml:space="preserve">Explain differences between an American and a German school and present your own school to an American exchange student </w:t>
            </w:r>
            <w:r w:rsidR="007215E3">
              <w:rPr>
                <w:sz w:val="28"/>
                <w:szCs w:val="28"/>
                <w:lang w:val="en-US"/>
              </w:rPr>
              <w:t>who will spend</w:t>
            </w:r>
            <w:r w:rsidRPr="007215E3">
              <w:rPr>
                <w:sz w:val="28"/>
                <w:szCs w:val="28"/>
                <w:lang w:val="en-US"/>
              </w:rPr>
              <w:t xml:space="preserve"> the next school year in your class.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Methodische Umsetzung:</w:t>
            </w:r>
          </w:p>
        </w:tc>
        <w:tc>
          <w:tcPr>
            <w:tcW w:w="5665" w:type="dxa"/>
          </w:tcPr>
          <w:p w:rsidR="00250B8F" w:rsidRPr="007215E3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7215E3">
              <w:rPr>
                <w:sz w:val="28"/>
                <w:szCs w:val="28"/>
                <w:lang w:val="en-US"/>
              </w:rPr>
              <w:t>Videoclip – Life at an American High School</w:t>
            </w:r>
          </w:p>
          <w:p w:rsidR="00EE612A" w:rsidRPr="00F404B8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Lösen des dazugehörigen Arbeitsblattes mit Lückentext</w:t>
            </w:r>
          </w:p>
          <w:p w:rsidR="00EE612A" w:rsidRPr="007215E3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proofErr w:type="spellStart"/>
            <w:r w:rsidRPr="007215E3">
              <w:rPr>
                <w:sz w:val="28"/>
                <w:szCs w:val="28"/>
                <w:lang w:val="en-US"/>
              </w:rPr>
              <w:t>Arbeitsblatt</w:t>
            </w:r>
            <w:proofErr w:type="spellEnd"/>
            <w:r w:rsidRPr="007215E3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215E3">
              <w:rPr>
                <w:sz w:val="28"/>
                <w:szCs w:val="28"/>
                <w:lang w:val="en-US"/>
              </w:rPr>
              <w:t>zur</w:t>
            </w:r>
            <w:proofErr w:type="spellEnd"/>
            <w:r w:rsidRPr="007215E3">
              <w:rPr>
                <w:sz w:val="28"/>
                <w:szCs w:val="28"/>
                <w:lang w:val="en-US"/>
              </w:rPr>
              <w:t xml:space="preserve"> Mediation „At an American high school – dos and don</w:t>
            </w:r>
            <w:r w:rsidR="007215E3">
              <w:rPr>
                <w:sz w:val="28"/>
                <w:szCs w:val="28"/>
                <w:lang w:val="en-US"/>
              </w:rPr>
              <w:t>’</w:t>
            </w:r>
            <w:r w:rsidRPr="007215E3">
              <w:rPr>
                <w:sz w:val="28"/>
                <w:szCs w:val="28"/>
                <w:lang w:val="en-US"/>
              </w:rPr>
              <w:t>ts“</w:t>
            </w:r>
          </w:p>
          <w:p w:rsidR="00EE612A" w:rsidRDefault="001D54A9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Arbeitsblatt mit Redewendungen zum dialogischen Sprechen und Musterbeispiel</w:t>
            </w:r>
          </w:p>
          <w:p w:rsidR="001D54A9" w:rsidRDefault="001D54A9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British and American English – Tabelle und Übungen</w:t>
            </w:r>
          </w:p>
          <w:p w:rsidR="001D54A9" w:rsidRPr="001D54A9" w:rsidRDefault="001D54A9" w:rsidP="001D54A9">
            <w:pPr>
              <w:ind w:left="360"/>
              <w:rPr>
                <w:sz w:val="28"/>
                <w:szCs w:val="28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Materia</w:t>
            </w:r>
            <w:r w:rsidR="00EE612A" w:rsidRPr="00F404B8">
              <w:rPr>
                <w:sz w:val="28"/>
                <w:szCs w:val="28"/>
              </w:rPr>
              <w:t>lien/ Links</w:t>
            </w: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Default="00FE47CF">
            <w:pPr>
              <w:rPr>
                <w:sz w:val="28"/>
                <w:szCs w:val="28"/>
              </w:rPr>
            </w:pPr>
          </w:p>
          <w:p w:rsidR="00FE47CF" w:rsidRPr="00FE47CF" w:rsidRDefault="00FE47CF">
            <w:pPr>
              <w:rPr>
                <w:i/>
                <w:sz w:val="28"/>
                <w:szCs w:val="28"/>
              </w:rPr>
            </w:pPr>
            <w:r w:rsidRPr="00FE47CF">
              <w:rPr>
                <w:i/>
                <w:color w:val="FF0000"/>
                <w:sz w:val="28"/>
                <w:szCs w:val="28"/>
              </w:rPr>
              <w:lastRenderedPageBreak/>
              <w:t>Datenschutzhinweis:</w:t>
            </w:r>
          </w:p>
        </w:tc>
        <w:tc>
          <w:tcPr>
            <w:tcW w:w="5665" w:type="dxa"/>
          </w:tcPr>
          <w:p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Videoclip</w:t>
            </w:r>
            <w:r w:rsidR="003334AC" w:rsidRPr="003334AC">
              <w:rPr>
                <w:sz w:val="28"/>
                <w:szCs w:val="28"/>
              </w:rPr>
              <w:t>:</w:t>
            </w:r>
            <w:r w:rsidR="003334AC" w:rsidRPr="003334AC">
              <w:rPr>
                <w:rFonts w:ascii="Times New Roman" w:hAnsi="Times New Roman"/>
                <w:i/>
                <w:color w:val="2E74B5" w:themeColor="accent1" w:themeShade="BF"/>
                <w:sz w:val="24"/>
                <w:szCs w:val="24"/>
              </w:rPr>
              <w:t xml:space="preserve"> </w:t>
            </w:r>
            <w:hyperlink r:id="rId5" w:history="1">
              <w:r w:rsidR="003334AC" w:rsidRPr="003334AC">
                <w:rPr>
                  <w:rStyle w:val="Hyperlink"/>
                  <w:sz w:val="28"/>
                  <w:szCs w:val="28"/>
                  <w:u w:val="none"/>
                </w:rPr>
                <w:t>https://youtu.be/TpdoYhT43rU</w:t>
              </w:r>
            </w:hyperlink>
          </w:p>
          <w:p w:rsidR="00EE612A" w:rsidRPr="007215E3" w:rsidRDefault="00EE612A">
            <w:pPr>
              <w:rPr>
                <w:sz w:val="28"/>
                <w:szCs w:val="28"/>
                <w:lang w:val="en-US"/>
              </w:rPr>
            </w:pPr>
            <w:r w:rsidRPr="007215E3">
              <w:rPr>
                <w:sz w:val="28"/>
                <w:szCs w:val="28"/>
                <w:lang w:val="en-US"/>
              </w:rPr>
              <w:t>AB</w:t>
            </w:r>
            <w:r w:rsidR="001D54A9" w:rsidRPr="007215E3">
              <w:rPr>
                <w:sz w:val="28"/>
                <w:szCs w:val="28"/>
                <w:lang w:val="en-US"/>
              </w:rPr>
              <w:t xml:space="preserve"> 1</w:t>
            </w:r>
            <w:r w:rsidRPr="007215E3">
              <w:rPr>
                <w:sz w:val="28"/>
                <w:szCs w:val="28"/>
                <w:lang w:val="en-US"/>
              </w:rPr>
              <w:t>:  Life at an American Highschool</w:t>
            </w:r>
            <w:r w:rsidR="001D54A9" w:rsidRPr="007215E3">
              <w:rPr>
                <w:sz w:val="28"/>
                <w:szCs w:val="28"/>
                <w:lang w:val="en-US"/>
              </w:rPr>
              <w:t xml:space="preserve"> – Video</w:t>
            </w:r>
          </w:p>
          <w:p w:rsidR="001D54A9" w:rsidRPr="00F404B8" w:rsidRDefault="001D54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2:  Lösungen Video</w:t>
            </w:r>
          </w:p>
          <w:p w:rsidR="001D54A9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AB</w:t>
            </w:r>
            <w:r w:rsidR="001D54A9">
              <w:rPr>
                <w:sz w:val="28"/>
                <w:szCs w:val="28"/>
              </w:rPr>
              <w:t xml:space="preserve"> 3</w:t>
            </w:r>
            <w:r w:rsidRPr="00F404B8">
              <w:rPr>
                <w:sz w:val="28"/>
                <w:szCs w:val="28"/>
              </w:rPr>
              <w:t xml:space="preserve">: </w:t>
            </w:r>
            <w:r w:rsidR="001D54A9">
              <w:rPr>
                <w:sz w:val="28"/>
                <w:szCs w:val="28"/>
              </w:rPr>
              <w:t xml:space="preserve"> </w:t>
            </w:r>
            <w:r w:rsidRPr="00F404B8">
              <w:rPr>
                <w:sz w:val="28"/>
                <w:szCs w:val="28"/>
              </w:rPr>
              <w:t>M</w:t>
            </w:r>
            <w:r w:rsidR="001D54A9">
              <w:rPr>
                <w:sz w:val="28"/>
                <w:szCs w:val="28"/>
              </w:rPr>
              <w:t>ediation – Life at an American H</w:t>
            </w:r>
            <w:r w:rsidRPr="00F404B8">
              <w:rPr>
                <w:sz w:val="28"/>
                <w:szCs w:val="28"/>
              </w:rPr>
              <w:t xml:space="preserve">igh </w:t>
            </w:r>
          </w:p>
          <w:p w:rsidR="00EE612A" w:rsidRDefault="001D54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Pr="00F404B8">
              <w:rPr>
                <w:sz w:val="28"/>
                <w:szCs w:val="28"/>
              </w:rPr>
              <w:t>S</w:t>
            </w:r>
            <w:r w:rsidR="00EE612A" w:rsidRPr="00F404B8">
              <w:rPr>
                <w:sz w:val="28"/>
                <w:szCs w:val="28"/>
              </w:rPr>
              <w:t>chool</w:t>
            </w:r>
            <w:r>
              <w:rPr>
                <w:sz w:val="28"/>
                <w:szCs w:val="28"/>
              </w:rPr>
              <w:t xml:space="preserve"> – Lesetext</w:t>
            </w:r>
          </w:p>
          <w:p w:rsidR="001D54A9" w:rsidRPr="00F404B8" w:rsidRDefault="001D54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4:  Lösung</w:t>
            </w:r>
          </w:p>
          <w:p w:rsidR="00EE612A" w:rsidRPr="00F404B8" w:rsidRDefault="001D54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5:  D</w:t>
            </w:r>
            <w:r w:rsidR="00D54A9D">
              <w:rPr>
                <w:sz w:val="28"/>
                <w:szCs w:val="28"/>
              </w:rPr>
              <w:t>os and D</w:t>
            </w:r>
            <w:r w:rsidR="00EE612A" w:rsidRPr="00F404B8">
              <w:rPr>
                <w:sz w:val="28"/>
                <w:szCs w:val="28"/>
              </w:rPr>
              <w:t>on</w:t>
            </w:r>
            <w:r w:rsidR="007215E3">
              <w:rPr>
                <w:sz w:val="28"/>
                <w:szCs w:val="28"/>
              </w:rPr>
              <w:t>‘</w:t>
            </w:r>
            <w:r w:rsidR="00EE612A" w:rsidRPr="00F404B8">
              <w:rPr>
                <w:sz w:val="28"/>
                <w:szCs w:val="28"/>
              </w:rPr>
              <w:t>ts</w:t>
            </w:r>
            <w:r>
              <w:rPr>
                <w:sz w:val="28"/>
                <w:szCs w:val="28"/>
              </w:rPr>
              <w:t xml:space="preserve"> – Redewendungen Dialog</w:t>
            </w:r>
          </w:p>
          <w:p w:rsidR="001D54A9" w:rsidRPr="007215E3" w:rsidRDefault="001D54A9">
            <w:pPr>
              <w:rPr>
                <w:sz w:val="28"/>
                <w:szCs w:val="28"/>
                <w:lang w:val="en-US"/>
              </w:rPr>
            </w:pPr>
            <w:r w:rsidRPr="007215E3">
              <w:rPr>
                <w:sz w:val="28"/>
                <w:szCs w:val="28"/>
                <w:lang w:val="en-US"/>
              </w:rPr>
              <w:t xml:space="preserve">AB 6: </w:t>
            </w:r>
            <w:r w:rsidR="00EE612A" w:rsidRPr="007215E3">
              <w:rPr>
                <w:sz w:val="28"/>
                <w:szCs w:val="28"/>
                <w:lang w:val="en-US"/>
              </w:rPr>
              <w:t xml:space="preserve"> British and American English</w:t>
            </w:r>
            <w:r w:rsidRPr="007215E3">
              <w:rPr>
                <w:sz w:val="28"/>
                <w:szCs w:val="28"/>
                <w:lang w:val="en-US"/>
              </w:rPr>
              <w:t xml:space="preserve"> – </w:t>
            </w:r>
            <w:proofErr w:type="spellStart"/>
            <w:r w:rsidRPr="007215E3">
              <w:rPr>
                <w:sz w:val="28"/>
                <w:szCs w:val="28"/>
                <w:lang w:val="en-US"/>
              </w:rPr>
              <w:t>Tabelle</w:t>
            </w:r>
            <w:proofErr w:type="spellEnd"/>
            <w:r w:rsidRPr="007215E3">
              <w:rPr>
                <w:sz w:val="28"/>
                <w:szCs w:val="28"/>
                <w:lang w:val="en-US"/>
              </w:rPr>
              <w:t xml:space="preserve">, </w:t>
            </w:r>
          </w:p>
          <w:p w:rsidR="00EE612A" w:rsidRDefault="001D54A9">
            <w:pPr>
              <w:rPr>
                <w:sz w:val="28"/>
                <w:szCs w:val="28"/>
              </w:rPr>
            </w:pPr>
            <w:r w:rsidRPr="007215E3">
              <w:rPr>
                <w:sz w:val="28"/>
                <w:szCs w:val="28"/>
                <w:lang w:val="en-US"/>
              </w:rPr>
              <w:t xml:space="preserve">           </w:t>
            </w:r>
            <w:r>
              <w:rPr>
                <w:sz w:val="28"/>
                <w:szCs w:val="28"/>
              </w:rPr>
              <w:t>Übungen</w:t>
            </w:r>
          </w:p>
          <w:p w:rsidR="001D54A9" w:rsidRDefault="00D54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AB 7:  Lösungen BE </w:t>
            </w:r>
            <w:proofErr w:type="spellStart"/>
            <w:r>
              <w:rPr>
                <w:sz w:val="28"/>
                <w:szCs w:val="28"/>
              </w:rPr>
              <w:t>vs</w:t>
            </w:r>
            <w:proofErr w:type="spellEnd"/>
            <w:r>
              <w:rPr>
                <w:sz w:val="28"/>
                <w:szCs w:val="28"/>
              </w:rPr>
              <w:t xml:space="preserve"> AE</w:t>
            </w:r>
          </w:p>
          <w:p w:rsidR="00FE47CF" w:rsidRPr="00FE47CF" w:rsidRDefault="00FE47CF" w:rsidP="00FE47CF">
            <w:pPr>
              <w:shd w:val="clear" w:color="auto" w:fill="FFFFFF"/>
              <w:rPr>
                <w:rFonts w:ascii="Arial" w:eastAsia="Times New Roman" w:hAnsi="Arial" w:cs="Arial"/>
                <w:i/>
                <w:color w:val="FF0000"/>
                <w:lang w:eastAsia="de-DE"/>
              </w:rPr>
            </w:pPr>
            <w:r w:rsidRPr="00FE47CF">
              <w:rPr>
                <w:rFonts w:ascii="Arial" w:eastAsia="Times New Roman" w:hAnsi="Arial" w:cs="Arial"/>
                <w:i/>
                <w:color w:val="FF0000"/>
                <w:lang w:eastAsia="de-DE"/>
              </w:rPr>
              <w:lastRenderedPageBreak/>
              <w:t>Die Videobetrachtung darf nur auf schu</w:t>
            </w:r>
            <w:r>
              <w:rPr>
                <w:rFonts w:ascii="Arial" w:eastAsia="Times New Roman" w:hAnsi="Arial" w:cs="Arial"/>
                <w:i/>
                <w:color w:val="FF0000"/>
                <w:lang w:eastAsia="de-DE"/>
              </w:rPr>
              <w:t xml:space="preserve">lischen Endgeräten erfolgen. </w:t>
            </w:r>
            <w:r w:rsidRPr="00FE47CF">
              <w:rPr>
                <w:rFonts w:ascii="Arial" w:eastAsia="Times New Roman" w:hAnsi="Arial" w:cs="Arial"/>
                <w:i/>
                <w:color w:val="FF0000"/>
                <w:lang w:eastAsia="de-DE"/>
              </w:rPr>
              <w:t xml:space="preserve">Vorbereitete Videoplätze, bei denen das entsprechende Video bereits </w:t>
            </w:r>
          </w:p>
          <w:p w:rsidR="00FE47CF" w:rsidRPr="00FE47CF" w:rsidRDefault="00FE47CF" w:rsidP="00FE47CF">
            <w:pPr>
              <w:shd w:val="clear" w:color="auto" w:fill="FFFFFF"/>
              <w:rPr>
                <w:rFonts w:ascii="Arial" w:eastAsia="Times New Roman" w:hAnsi="Arial" w:cs="Arial"/>
                <w:i/>
                <w:color w:val="FF0000"/>
                <w:lang w:eastAsia="de-DE"/>
              </w:rPr>
            </w:pPr>
            <w:r w:rsidRPr="00FE47CF">
              <w:rPr>
                <w:rFonts w:ascii="Arial" w:eastAsia="Times New Roman" w:hAnsi="Arial" w:cs="Arial"/>
                <w:i/>
                <w:color w:val="FF0000"/>
                <w:lang w:eastAsia="de-DE"/>
              </w:rPr>
              <w:t>auf dem Endgerät voreingestellt ist, sind empfehlenswert.</w:t>
            </w:r>
          </w:p>
          <w:p w:rsidR="00FE47CF" w:rsidRPr="00F404B8" w:rsidRDefault="00FE47CF">
            <w:pPr>
              <w:rPr>
                <w:sz w:val="28"/>
                <w:szCs w:val="28"/>
                <w:u w:val="single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Differenzierung:</w:t>
            </w:r>
          </w:p>
        </w:tc>
        <w:tc>
          <w:tcPr>
            <w:tcW w:w="5665" w:type="dxa"/>
          </w:tcPr>
          <w:p w:rsidR="00250B8F" w:rsidRPr="00F404B8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 xml:space="preserve">Reduzierung des Umfangs der Präsentation für leistungsschwächere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und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mit Nachteilsausgleich</w:t>
            </w:r>
          </w:p>
          <w:p w:rsidR="00F404B8" w:rsidRPr="00D54A9D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u w:val="single"/>
              </w:rPr>
            </w:pPr>
            <w:r w:rsidRPr="00F404B8">
              <w:rPr>
                <w:sz w:val="28"/>
                <w:szCs w:val="28"/>
              </w:rPr>
              <w:t>Sprachliche Hilfen zur Gestaltung der mündlichen Präsentation</w:t>
            </w:r>
          </w:p>
          <w:p w:rsidR="00D54A9D" w:rsidRPr="00F404B8" w:rsidRDefault="00D54A9D" w:rsidP="00875C97">
            <w:pPr>
              <w:pStyle w:val="Listenabsatz"/>
              <w:rPr>
                <w:sz w:val="28"/>
                <w:szCs w:val="28"/>
                <w:u w:val="single"/>
              </w:rPr>
            </w:pPr>
          </w:p>
        </w:tc>
      </w:tr>
      <w:tr w:rsidR="00F404B8" w:rsidRPr="00F404B8" w:rsidTr="00F27DDE">
        <w:tc>
          <w:tcPr>
            <w:tcW w:w="3397" w:type="dxa"/>
          </w:tcPr>
          <w:p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Feedback</w:t>
            </w:r>
          </w:p>
        </w:tc>
        <w:tc>
          <w:tcPr>
            <w:tcW w:w="5665" w:type="dxa"/>
          </w:tcPr>
          <w:p w:rsidR="00F404B8" w:rsidRPr="00F404B8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Vortrag kann in Präsenz oder über BBB vorgetragen werden</w:t>
            </w:r>
          </w:p>
          <w:p w:rsidR="00F404B8" w:rsidRPr="00F404B8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 xml:space="preserve">Gallery walk und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bewerten sich gegenseitig mit Feedbackbogen (auch in </w:t>
            </w:r>
            <w:r w:rsidR="007215E3">
              <w:rPr>
                <w:sz w:val="28"/>
                <w:szCs w:val="28"/>
              </w:rPr>
              <w:t>B</w:t>
            </w:r>
            <w:r w:rsidRPr="00F404B8">
              <w:rPr>
                <w:sz w:val="28"/>
                <w:szCs w:val="28"/>
              </w:rPr>
              <w:t>reak</w:t>
            </w:r>
            <w:bookmarkStart w:id="0" w:name="_GoBack"/>
            <w:bookmarkEnd w:id="0"/>
            <w:r w:rsidRPr="00F404B8">
              <w:rPr>
                <w:sz w:val="28"/>
                <w:szCs w:val="28"/>
              </w:rPr>
              <w:t>out Räumen möglich)</w:t>
            </w:r>
          </w:p>
        </w:tc>
      </w:tr>
      <w:tr w:rsidR="00F404B8" w:rsidRPr="00F404B8" w:rsidTr="00F27DDE">
        <w:tc>
          <w:tcPr>
            <w:tcW w:w="3397" w:type="dxa"/>
          </w:tcPr>
          <w:p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Zeitumfang</w:t>
            </w:r>
          </w:p>
        </w:tc>
        <w:tc>
          <w:tcPr>
            <w:tcW w:w="5665" w:type="dxa"/>
          </w:tcPr>
          <w:p w:rsidR="00F404B8" w:rsidRPr="00F404B8" w:rsidRDefault="003334AC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ca. 8</w:t>
            </w:r>
            <w:r w:rsidR="00F404B8" w:rsidRPr="00F404B8">
              <w:rPr>
                <w:sz w:val="28"/>
                <w:szCs w:val="28"/>
              </w:rPr>
              <w:t xml:space="preserve"> UE</w:t>
            </w:r>
          </w:p>
        </w:tc>
      </w:tr>
    </w:tbl>
    <w:p w:rsidR="00250B8F" w:rsidRPr="00F404B8" w:rsidRDefault="00250B8F">
      <w:pPr>
        <w:rPr>
          <w:sz w:val="28"/>
          <w:szCs w:val="28"/>
          <w:u w:val="single"/>
        </w:rPr>
      </w:pPr>
    </w:p>
    <w:sectPr w:rsidR="00250B8F" w:rsidRPr="00F404B8" w:rsidSect="00F343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50C8A"/>
    <w:multiLevelType w:val="hybridMultilevel"/>
    <w:tmpl w:val="940AA7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A603F"/>
    <w:multiLevelType w:val="hybridMultilevel"/>
    <w:tmpl w:val="4EC2E9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980DE5"/>
    <w:multiLevelType w:val="hybridMultilevel"/>
    <w:tmpl w:val="78D297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0B8F"/>
    <w:rsid w:val="00160507"/>
    <w:rsid w:val="001D54A9"/>
    <w:rsid w:val="00250B8F"/>
    <w:rsid w:val="003334AC"/>
    <w:rsid w:val="00697EF2"/>
    <w:rsid w:val="007215E3"/>
    <w:rsid w:val="00875C97"/>
    <w:rsid w:val="00D54A9D"/>
    <w:rsid w:val="00E677D5"/>
    <w:rsid w:val="00EE612A"/>
    <w:rsid w:val="00F27DDE"/>
    <w:rsid w:val="00F34346"/>
    <w:rsid w:val="00F404B8"/>
    <w:rsid w:val="00FE4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3434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250B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50B8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334A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2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761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8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85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TpdoYhT43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458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Kröckel</cp:lastModifiedBy>
  <cp:revision>4</cp:revision>
  <dcterms:created xsi:type="dcterms:W3CDTF">2022-03-09T10:13:00Z</dcterms:created>
  <dcterms:modified xsi:type="dcterms:W3CDTF">2022-03-10T09:02:00Z</dcterms:modified>
</cp:coreProperties>
</file>