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01389" w14:textId="77777777" w:rsidR="00A4140C" w:rsidRPr="00A4140C" w:rsidRDefault="00A4140C" w:rsidP="004953F5">
      <w:pPr>
        <w:rPr>
          <w:rFonts w:asciiTheme="minorHAnsi" w:hAnsiTheme="minorHAnsi" w:cstheme="minorHAnsi"/>
          <w:sz w:val="28"/>
          <w:szCs w:val="28"/>
        </w:rPr>
      </w:pPr>
    </w:p>
    <w:p w14:paraId="44BA447D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>Sogenannte Bauernregeln geben oft Hinweise darauf, wie das Wetter werden könnte. Oft wer</w:t>
      </w:r>
      <w:bookmarkStart w:id="0" w:name="_GoBack"/>
      <w:bookmarkEnd w:id="0"/>
      <w:r w:rsidRPr="00A4140C">
        <w:rPr>
          <w:rFonts w:asciiTheme="minorHAnsi" w:hAnsiTheme="minorHAnsi" w:cstheme="minorHAnsi"/>
          <w:sz w:val="28"/>
          <w:szCs w:val="28"/>
        </w:rPr>
        <w:t>den dazu die Tiere beobachtet. Aus Ihrem Verhalten zieht man Rückschlüsse auf die Wetterentwicklung.</w:t>
      </w:r>
    </w:p>
    <w:p w14:paraId="38E24175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</w:p>
    <w:p w14:paraId="5AF5FB5F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>Nach diesem Prinzip sind folgende Regeln entstanden:</w:t>
      </w:r>
    </w:p>
    <w:p w14:paraId="29B94B7F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</w:p>
    <w:p w14:paraId="449214C3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 xml:space="preserve">„Ein glattes Fell bei Fuchs und Reh, dann wird der Winter mild </w:t>
      </w:r>
      <w:proofErr w:type="spellStart"/>
      <w:r w:rsidRPr="00A4140C">
        <w:rPr>
          <w:rFonts w:asciiTheme="minorHAnsi" w:hAnsiTheme="minorHAnsi" w:cstheme="minorHAnsi"/>
          <w:sz w:val="28"/>
          <w:szCs w:val="28"/>
        </w:rPr>
        <w:t>hergeh</w:t>
      </w:r>
      <w:proofErr w:type="spellEnd"/>
      <w:r w:rsidRPr="00A4140C">
        <w:rPr>
          <w:rFonts w:asciiTheme="minorHAnsi" w:hAnsiTheme="minorHAnsi" w:cstheme="minorHAnsi"/>
          <w:sz w:val="28"/>
          <w:szCs w:val="28"/>
        </w:rPr>
        <w:t>.“</w:t>
      </w:r>
    </w:p>
    <w:p w14:paraId="33335D93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</w:p>
    <w:p w14:paraId="549996FC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>„Tummelt sich im November die Haselmaus, bleibt der Winter noch lange aus.“</w:t>
      </w:r>
    </w:p>
    <w:p w14:paraId="23421F6F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</w:p>
    <w:p w14:paraId="3ABCAFA7" w14:textId="77777777" w:rsidR="009F05C1" w:rsidRPr="00A4140C" w:rsidRDefault="004F1527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>„</w:t>
      </w:r>
      <w:r w:rsidR="009F05C1" w:rsidRPr="00A4140C">
        <w:rPr>
          <w:rFonts w:asciiTheme="minorHAnsi" w:hAnsiTheme="minorHAnsi" w:cstheme="minorHAnsi"/>
          <w:sz w:val="28"/>
          <w:szCs w:val="28"/>
        </w:rPr>
        <w:t xml:space="preserve">Kommt die Feldmaus in das Dorf, so </w:t>
      </w:r>
      <w:proofErr w:type="spellStart"/>
      <w:r w:rsidR="009F05C1" w:rsidRPr="00A4140C">
        <w:rPr>
          <w:rFonts w:asciiTheme="minorHAnsi" w:hAnsiTheme="minorHAnsi" w:cstheme="minorHAnsi"/>
          <w:sz w:val="28"/>
          <w:szCs w:val="28"/>
        </w:rPr>
        <w:t>kümm`re</w:t>
      </w:r>
      <w:proofErr w:type="spellEnd"/>
      <w:r w:rsidR="009F05C1" w:rsidRPr="00A4140C">
        <w:rPr>
          <w:rFonts w:asciiTheme="minorHAnsi" w:hAnsiTheme="minorHAnsi" w:cstheme="minorHAnsi"/>
          <w:sz w:val="28"/>
          <w:szCs w:val="28"/>
        </w:rPr>
        <w:t xml:space="preserve"> dich um Holz und Torf.“</w:t>
      </w:r>
    </w:p>
    <w:p w14:paraId="73AB7AB3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</w:p>
    <w:p w14:paraId="148F077C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>„Glatter Pelz beim Wilde, dann wird der Winter milde.“</w:t>
      </w:r>
    </w:p>
    <w:p w14:paraId="4E1EED99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</w:p>
    <w:p w14:paraId="138DE059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>Findet heraus</w:t>
      </w:r>
      <w:r w:rsidR="00A4140C">
        <w:rPr>
          <w:rFonts w:asciiTheme="minorHAnsi" w:hAnsiTheme="minorHAnsi" w:cstheme="minorHAnsi"/>
          <w:sz w:val="28"/>
          <w:szCs w:val="28"/>
        </w:rPr>
        <w:t>,</w:t>
      </w:r>
      <w:r w:rsidRPr="00A4140C">
        <w:rPr>
          <w:rFonts w:asciiTheme="minorHAnsi" w:hAnsiTheme="minorHAnsi" w:cstheme="minorHAnsi"/>
          <w:sz w:val="28"/>
          <w:szCs w:val="28"/>
        </w:rPr>
        <w:t xml:space="preserve"> warum diese Regeln zutreffen. Ihr benötigt sicher weitere Informationen über die Tiere. Recherchiert in Büchern oder im Internet. Fragt Eure Eltern und Großeltern ob sie diese Regeln kennen.</w:t>
      </w:r>
    </w:p>
    <w:p w14:paraId="44E48109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</w:p>
    <w:p w14:paraId="0D3713C9" w14:textId="77777777" w:rsidR="009F05C1" w:rsidRPr="00A4140C" w:rsidRDefault="009F05C1" w:rsidP="004953F5">
      <w:pPr>
        <w:rPr>
          <w:rFonts w:asciiTheme="minorHAnsi" w:hAnsiTheme="minorHAnsi" w:cstheme="minorHAnsi"/>
          <w:sz w:val="28"/>
          <w:szCs w:val="28"/>
        </w:rPr>
      </w:pPr>
      <w:r w:rsidRPr="00A4140C">
        <w:rPr>
          <w:rFonts w:asciiTheme="minorHAnsi" w:hAnsiTheme="minorHAnsi" w:cstheme="minorHAnsi"/>
          <w:sz w:val="28"/>
          <w:szCs w:val="28"/>
        </w:rPr>
        <w:t>Findet 2 weitere Bauernrege</w:t>
      </w:r>
      <w:r w:rsidR="00966EF1" w:rsidRPr="00A4140C">
        <w:rPr>
          <w:rFonts w:asciiTheme="minorHAnsi" w:hAnsiTheme="minorHAnsi" w:cstheme="minorHAnsi"/>
          <w:sz w:val="28"/>
          <w:szCs w:val="28"/>
        </w:rPr>
        <w:t>ln</w:t>
      </w:r>
      <w:r w:rsidR="00A4140C">
        <w:rPr>
          <w:rFonts w:asciiTheme="minorHAnsi" w:hAnsiTheme="minorHAnsi" w:cstheme="minorHAnsi"/>
          <w:sz w:val="28"/>
          <w:szCs w:val="28"/>
        </w:rPr>
        <w:t>,</w:t>
      </w:r>
      <w:r w:rsidR="00966EF1" w:rsidRPr="00A4140C">
        <w:rPr>
          <w:rFonts w:asciiTheme="minorHAnsi" w:hAnsiTheme="minorHAnsi" w:cstheme="minorHAnsi"/>
          <w:sz w:val="28"/>
          <w:szCs w:val="28"/>
        </w:rPr>
        <w:t xml:space="preserve"> die das Verhalten der Tiere beinhalten.</w:t>
      </w:r>
    </w:p>
    <w:sectPr w:rsidR="009F05C1" w:rsidRPr="00A4140C" w:rsidSect="006A1A35"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892961" w14:textId="77777777" w:rsidR="005811EE" w:rsidRDefault="005811EE">
      <w:r>
        <w:separator/>
      </w:r>
    </w:p>
  </w:endnote>
  <w:endnote w:type="continuationSeparator" w:id="0">
    <w:p w14:paraId="2A8B037E" w14:textId="77777777" w:rsidR="005811EE" w:rsidRDefault="00581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 w14:paraId="7C684172" w14:textId="77777777">
      <w:trPr>
        <w:trHeight w:val="195"/>
        <w:jc w:val="center"/>
      </w:trPr>
      <w:tc>
        <w:tcPr>
          <w:tcW w:w="0" w:type="auto"/>
          <w:vMerge w:val="restart"/>
          <w:vAlign w:val="center"/>
        </w:tcPr>
        <w:p w14:paraId="01B60D63" w14:textId="4061258A" w:rsidR="00361DE2" w:rsidRPr="007611A1" w:rsidRDefault="00A4140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 w:rsidRPr="00B843A8">
            <w:rPr>
              <w:noProof/>
              <w:color w:val="999999"/>
            </w:rPr>
            <w:drawing>
              <wp:inline distT="0" distB="0" distL="0" distR="0" wp14:anchorId="58FD7930" wp14:editId="394C54E2">
                <wp:extent cx="800100" cy="285750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14:paraId="402C3E8B" w14:textId="77777777" w:rsidR="00361DE2" w:rsidRPr="00BE4C14" w:rsidRDefault="00A4140C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K. Schlegel / Februar 2021</w:t>
          </w:r>
        </w:p>
      </w:tc>
    </w:tr>
    <w:tr w:rsidR="00361DE2" w14:paraId="57974132" w14:textId="77777777">
      <w:trPr>
        <w:trHeight w:val="195"/>
        <w:jc w:val="center"/>
      </w:trPr>
      <w:tc>
        <w:tcPr>
          <w:tcW w:w="0" w:type="auto"/>
          <w:vMerge/>
        </w:tcPr>
        <w:p w14:paraId="46A3B949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1207FD90" w14:textId="77777777" w:rsidR="00361DE2" w:rsidRPr="00BE4C14" w:rsidRDefault="00A4140C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 xml:space="preserve">ThüringenForst &amp;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>Berka</w:t>
          </w:r>
        </w:p>
      </w:tc>
    </w:tr>
    <w:tr w:rsidR="00361DE2" w14:paraId="2B059BF4" w14:textId="77777777">
      <w:trPr>
        <w:trHeight w:val="195"/>
        <w:jc w:val="center"/>
      </w:trPr>
      <w:tc>
        <w:tcPr>
          <w:tcW w:w="0" w:type="auto"/>
          <w:vMerge/>
        </w:tcPr>
        <w:p w14:paraId="60AD0ABB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69819387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113CA76D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E14030" w14:textId="77777777" w:rsidR="005811EE" w:rsidRDefault="005811EE">
      <w:r>
        <w:separator/>
      </w:r>
    </w:p>
  </w:footnote>
  <w:footnote w:type="continuationSeparator" w:id="0">
    <w:p w14:paraId="06F6D3B2" w14:textId="77777777" w:rsidR="005811EE" w:rsidRDefault="005811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80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124"/>
      <w:gridCol w:w="3416"/>
      <w:gridCol w:w="440"/>
    </w:tblGrid>
    <w:tr w:rsidR="00ED6C18" w:rsidRPr="00C40C96" w14:paraId="32009184" w14:textId="77777777" w:rsidTr="001E4622">
      <w:trPr>
        <w:gridAfter w:val="1"/>
        <w:wAfter w:w="440" w:type="dxa"/>
        <w:trHeight w:val="1106"/>
      </w:trPr>
      <w:tc>
        <w:tcPr>
          <w:tcW w:w="612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6D6869A2" w14:textId="77777777" w:rsidR="00ED6C18" w:rsidRPr="00A4140C" w:rsidRDefault="00ED6C18" w:rsidP="00C40C96">
          <w:pPr>
            <w:pStyle w:val="Kopfzeile"/>
            <w:ind w:left="176"/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</w:pPr>
          <w:r w:rsidRPr="00A4140C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59A9520D" w14:textId="77777777" w:rsidR="00ED6C18" w:rsidRPr="00A4140C" w:rsidRDefault="004953F5" w:rsidP="00C40C96">
          <w:pPr>
            <w:pStyle w:val="Kopfzeile"/>
            <w:ind w:left="176"/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</w:pPr>
          <w:r w:rsidRPr="00A4140C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Ort</w:t>
          </w:r>
          <w:r w:rsidR="00A4140C" w:rsidRPr="00A4140C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: Jugendwaldheim Rathsfeld</w:t>
          </w:r>
        </w:p>
        <w:p w14:paraId="4FBDB3A2" w14:textId="77777777" w:rsidR="00ED6C18" w:rsidRPr="00C40C96" w:rsidRDefault="004953F5" w:rsidP="00C40C96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4140C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Lernort</w:t>
          </w:r>
          <w:r w:rsidR="00A4140C" w:rsidRPr="00A4140C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 xml:space="preserve">: </w:t>
          </w:r>
          <w:proofErr w:type="spellStart"/>
          <w:r w:rsidR="00A4140C" w:rsidRPr="00A4140C">
            <w:rPr>
              <w:rFonts w:asciiTheme="minorHAnsi" w:hAnsiTheme="minorHAnsi" w:cstheme="minorHAnsi"/>
              <w:b/>
              <w:bCs/>
              <w:color w:val="8CA5C3"/>
              <w:sz w:val="22"/>
              <w:szCs w:val="22"/>
            </w:rPr>
            <w:t>WINTERWALDforschen</w:t>
          </w:r>
          <w:proofErr w:type="spellEnd"/>
        </w:p>
      </w:tc>
      <w:tc>
        <w:tcPr>
          <w:tcW w:w="3416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3BA131CE" w14:textId="3EC34A18" w:rsidR="00ED6C18" w:rsidRPr="00C40C96" w:rsidRDefault="00A4140C" w:rsidP="00C40C96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C40C96"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 wp14:anchorId="26CE7223" wp14:editId="1F98AA20">
                <wp:extent cx="183832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C40C96" w14:paraId="2776956F" w14:textId="77777777" w:rsidTr="001E4622">
      <w:trPr>
        <w:trHeight w:val="428"/>
      </w:trPr>
      <w:tc>
        <w:tcPr>
          <w:tcW w:w="9980" w:type="dxa"/>
          <w:gridSpan w:val="3"/>
          <w:tcBorders>
            <w:top w:val="nil"/>
          </w:tcBorders>
          <w:shd w:val="clear" w:color="auto" w:fill="8CA5C3"/>
          <w:vAlign w:val="center"/>
        </w:tcPr>
        <w:p w14:paraId="5ADB3B16" w14:textId="77777777" w:rsidR="00ED6C18" w:rsidRPr="00A4140C" w:rsidRDefault="00A4140C" w:rsidP="00C40C96">
          <w:pPr>
            <w:pStyle w:val="Kopfzeile"/>
            <w:ind w:left="176"/>
            <w:rPr>
              <w:rFonts w:asciiTheme="minorHAnsi" w:hAnsiTheme="minorHAnsi" w:cstheme="minorHAnsi"/>
              <w:b/>
              <w:bCs/>
              <w:color w:val="FFFFFF"/>
              <w:sz w:val="28"/>
              <w:szCs w:val="28"/>
            </w:rPr>
          </w:pPr>
          <w:proofErr w:type="spellStart"/>
          <w:r w:rsidRPr="00A4140C">
            <w:rPr>
              <w:rFonts w:asciiTheme="minorHAnsi" w:hAnsiTheme="minorHAnsi" w:cstheme="minorHAnsi"/>
              <w:b/>
              <w:bCs/>
              <w:color w:val="FFFFFF"/>
              <w:sz w:val="28"/>
              <w:szCs w:val="28"/>
            </w:rPr>
            <w:t>WINTERWALDforschen</w:t>
          </w:r>
          <w:proofErr w:type="spellEnd"/>
          <w:r w:rsidRPr="00A4140C">
            <w:rPr>
              <w:rFonts w:asciiTheme="minorHAnsi" w:hAnsiTheme="minorHAnsi" w:cstheme="minorHAnsi"/>
              <w:b/>
              <w:bCs/>
              <w:color w:val="FFFFFF"/>
              <w:sz w:val="28"/>
              <w:szCs w:val="28"/>
            </w:rPr>
            <w:t>: „Wildtiere im Winterwald“</w:t>
          </w:r>
        </w:p>
      </w:tc>
    </w:tr>
  </w:tbl>
  <w:p w14:paraId="0B4F8005" w14:textId="77777777"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91BAA"/>
    <w:rsid w:val="00092910"/>
    <w:rsid w:val="00146FE2"/>
    <w:rsid w:val="00185BB8"/>
    <w:rsid w:val="001E280A"/>
    <w:rsid w:val="001E4622"/>
    <w:rsid w:val="001E482B"/>
    <w:rsid w:val="00204C1A"/>
    <w:rsid w:val="00287DD5"/>
    <w:rsid w:val="00361DE2"/>
    <w:rsid w:val="00442C8F"/>
    <w:rsid w:val="00481287"/>
    <w:rsid w:val="004953F5"/>
    <w:rsid w:val="004A6E63"/>
    <w:rsid w:val="004B4983"/>
    <w:rsid w:val="004F1527"/>
    <w:rsid w:val="005811EE"/>
    <w:rsid w:val="006A1A35"/>
    <w:rsid w:val="0078212A"/>
    <w:rsid w:val="007D7044"/>
    <w:rsid w:val="00922589"/>
    <w:rsid w:val="00966EF1"/>
    <w:rsid w:val="009F05C1"/>
    <w:rsid w:val="00A11D95"/>
    <w:rsid w:val="00A32FBE"/>
    <w:rsid w:val="00A4140C"/>
    <w:rsid w:val="00A472ED"/>
    <w:rsid w:val="00B04035"/>
    <w:rsid w:val="00B42689"/>
    <w:rsid w:val="00B8478F"/>
    <w:rsid w:val="00BC73FF"/>
    <w:rsid w:val="00C40C96"/>
    <w:rsid w:val="00C6492A"/>
    <w:rsid w:val="00CF1069"/>
    <w:rsid w:val="00D3552C"/>
    <w:rsid w:val="00ED6C1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33D33009"/>
  <w15:chartTrackingRefBased/>
  <w15:docId w15:val="{FF089211-42BE-432B-861E-C048451E4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146FE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146F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Christian.Jung</dc:creator>
  <cp:keywords/>
  <dc:description/>
  <cp:lastModifiedBy>Thillm Kröckel, André</cp:lastModifiedBy>
  <cp:revision>3</cp:revision>
  <cp:lastPrinted>2021-10-25T13:35:00Z</cp:lastPrinted>
  <dcterms:created xsi:type="dcterms:W3CDTF">2021-10-25T13:35:00Z</dcterms:created>
  <dcterms:modified xsi:type="dcterms:W3CDTF">2021-10-25T13:38:00Z</dcterms:modified>
</cp:coreProperties>
</file>