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AD580A" w14:textId="5F76E3D6" w:rsidR="00780A38" w:rsidRDefault="00A032C0">
      <w:pPr>
        <w:spacing w:after="120"/>
        <w:rPr>
          <w:sz w:val="28"/>
          <w:szCs w:val="28"/>
        </w:rPr>
      </w:pPr>
      <w:r>
        <w:rPr>
          <w:noProof/>
          <w:sz w:val="28"/>
          <w:szCs w:val="28"/>
          <w:lang w:eastAsia="de-DE" w:bidi="hi-IN"/>
        </w:rPr>
        <w:pict w14:anchorId="3B9BA35A">
          <v:shapetype id="_x0000_t202" coordsize="21600,21600" o:spt="202" path="m,l,21600r21600,l21600,xe">
            <v:stroke joinstyle="miter"/>
            <v:path gradientshapeok="t" o:connecttype="rect"/>
          </v:shapetype>
          <v:shape id="_x0000_s1171" type="#_x0000_t202" style="position:absolute;margin-left:-10.5pt;margin-top:-43.55pt;width:511.4pt;height:27pt;z-index:6" stroked="f">
            <v:textbox>
              <w:txbxContent>
                <w:p w14:paraId="47F81E91" w14:textId="3DD6580B" w:rsidR="00780A38" w:rsidRDefault="00A032C0">
                  <w:pPr>
                    <w:rPr>
                      <w:sz w:val="24"/>
                      <w:szCs w:val="24"/>
                    </w:rPr>
                  </w:pPr>
                  <w:hyperlink r:id="rId5" w:history="1">
                    <w:r w:rsidR="00C04538">
                      <w:rPr>
                        <w:rStyle w:val="Hyperlink"/>
                      </w:rPr>
                      <w:t>www.zauberhafte-physik.net</w:t>
                    </w:r>
                  </w:hyperlink>
                  <w:r w:rsidR="00C04538">
                    <w:t xml:space="preserve">  </w:t>
                  </w:r>
                  <w:r w:rsidR="00C04538">
                    <w:rPr>
                      <w:sz w:val="18"/>
                      <w:szCs w:val="18"/>
                    </w:rPr>
                    <w:t xml:space="preserve">5- </w:t>
                  </w:r>
                  <w:r w:rsidR="008B65CD">
                    <w:rPr>
                      <w:sz w:val="18"/>
                      <w:szCs w:val="18"/>
                    </w:rPr>
                    <w:t xml:space="preserve">Anleitung </w:t>
                  </w:r>
                  <w:r w:rsidR="00C04538">
                    <w:rPr>
                      <w:sz w:val="18"/>
                      <w:szCs w:val="18"/>
                    </w:rPr>
                    <w:t xml:space="preserve">Bechertelefon </w:t>
                  </w:r>
                  <w:r w:rsidR="008B65CD">
                    <w:rPr>
                      <w:sz w:val="18"/>
                      <w:szCs w:val="18"/>
                    </w:rPr>
                    <w:t>Niveau</w:t>
                  </w:r>
                  <w:r w:rsidR="00C04538">
                    <w:t xml:space="preserve"> </w:t>
                  </w:r>
                  <w:r w:rsidR="00C04538">
                    <w:rPr>
                      <w:b/>
                      <w:sz w:val="24"/>
                      <w:szCs w:val="24"/>
                      <w:highlight w:val="yellow"/>
                    </w:rPr>
                    <w:t>0-1</w:t>
                  </w:r>
                  <w:r w:rsidR="008B65CD">
                    <w:rPr>
                      <w:b/>
                      <w:sz w:val="24"/>
                      <w:szCs w:val="24"/>
                    </w:rPr>
                    <w:t xml:space="preserve"> </w:t>
                  </w:r>
                  <w:r w:rsidR="008B65CD" w:rsidRPr="008B65CD">
                    <w:rPr>
                      <w:bCs/>
                      <w:sz w:val="18"/>
                      <w:szCs w:val="18"/>
                    </w:rPr>
                    <w:t>– Thema: Akustik</w:t>
                  </w:r>
                  <w:r w:rsidR="008B65CD">
                    <w:rPr>
                      <w:bCs/>
                      <w:sz w:val="18"/>
                      <w:szCs w:val="18"/>
                    </w:rPr>
                    <w:t xml:space="preserve"> - </w:t>
                  </w:r>
                  <w:r w:rsidR="008B65CD">
                    <w:t xml:space="preserve">-  </w:t>
                  </w:r>
                  <w:r w:rsidR="008B65CD">
                    <w:rPr>
                      <w:sz w:val="18"/>
                      <w:szCs w:val="18"/>
                    </w:rPr>
                    <w:t xml:space="preserve">Stand: 26.04.2017  </w:t>
                  </w:r>
                </w:p>
              </w:txbxContent>
            </v:textbox>
          </v:shape>
        </w:pict>
      </w:r>
      <w:r w:rsidR="00C04538">
        <w:rPr>
          <w:sz w:val="28"/>
          <w:szCs w:val="28"/>
        </w:rPr>
        <w:t>Name: ………………………</w:t>
      </w:r>
      <w:r w:rsidR="008B65CD">
        <w:rPr>
          <w:sz w:val="28"/>
          <w:szCs w:val="28"/>
        </w:rPr>
        <w:t xml:space="preserve">     </w:t>
      </w:r>
      <w:r>
        <w:rPr>
          <w:noProof/>
          <w:sz w:val="28"/>
          <w:szCs w:val="28"/>
          <w:lang w:eastAsia="de-DE" w:bidi="hi-IN"/>
        </w:rPr>
        <w:pict w14:anchorId="14BA7310">
          <v:shape id="_x0000_s1185" type="#_x0000_t202" style="position:absolute;margin-left:-10.5pt;margin-top:-43.55pt;width:511.4pt;height:27pt;z-index:11;mso-position-horizontal-relative:text;mso-position-vertical-relative:text" stroked="f">
            <v:textbox>
              <w:txbxContent>
                <w:p w14:paraId="4FDCDF04" w14:textId="0B1D745C" w:rsidR="008B65CD" w:rsidRDefault="00A032C0" w:rsidP="008B65CD">
                  <w:pPr>
                    <w:rPr>
                      <w:sz w:val="24"/>
                      <w:szCs w:val="24"/>
                    </w:rPr>
                  </w:pPr>
                  <w:hyperlink r:id="rId6" w:history="1">
                    <w:r w:rsidR="008B65CD">
                      <w:rPr>
                        <w:rStyle w:val="Hyperlink"/>
                      </w:rPr>
                      <w:t>www.zauberhafte-physik.net</w:t>
                    </w:r>
                  </w:hyperlink>
                  <w:r w:rsidR="008B65CD">
                    <w:t xml:space="preserve">  </w:t>
                  </w:r>
                  <w:r w:rsidR="008B65CD">
                    <w:rPr>
                      <w:sz w:val="18"/>
                      <w:szCs w:val="18"/>
                    </w:rPr>
                    <w:t>5-Anleitung Bechertelefon Niveau</w:t>
                  </w:r>
                  <w:r w:rsidR="008B65CD">
                    <w:t xml:space="preserve"> </w:t>
                  </w:r>
                  <w:r w:rsidR="008B65CD">
                    <w:rPr>
                      <w:b/>
                      <w:sz w:val="24"/>
                      <w:szCs w:val="24"/>
                      <w:highlight w:val="yellow"/>
                    </w:rPr>
                    <w:t>0-1</w:t>
                  </w:r>
                  <w:r w:rsidR="008B65CD">
                    <w:rPr>
                      <w:b/>
                      <w:sz w:val="24"/>
                      <w:szCs w:val="24"/>
                    </w:rPr>
                    <w:t xml:space="preserve"> </w:t>
                  </w:r>
                  <w:r w:rsidR="008B65CD" w:rsidRPr="008B65CD">
                    <w:rPr>
                      <w:bCs/>
                      <w:sz w:val="18"/>
                      <w:szCs w:val="18"/>
                    </w:rPr>
                    <w:t>– Thema: Akustik</w:t>
                  </w:r>
                  <w:r w:rsidR="008B65CD">
                    <w:rPr>
                      <w:bCs/>
                      <w:sz w:val="18"/>
                      <w:szCs w:val="18"/>
                    </w:rPr>
                    <w:t xml:space="preserve"> </w:t>
                  </w:r>
                  <w:r w:rsidR="008B65CD">
                    <w:t xml:space="preserve">- </w:t>
                  </w:r>
                  <w:r w:rsidR="008B65CD">
                    <w:rPr>
                      <w:sz w:val="18"/>
                      <w:szCs w:val="18"/>
                    </w:rPr>
                    <w:t xml:space="preserve">Stand: 26.04.2017  </w:t>
                  </w:r>
                </w:p>
              </w:txbxContent>
            </v:textbox>
          </v:shape>
        </w:pict>
      </w:r>
      <w:r w:rsidR="008B65CD">
        <w:rPr>
          <w:sz w:val="28"/>
          <w:szCs w:val="28"/>
        </w:rPr>
        <w:t>Name: ………………………</w:t>
      </w:r>
    </w:p>
    <w:p w14:paraId="0B1776A4" w14:textId="77777777" w:rsidR="00780A38" w:rsidRPr="008B65CD" w:rsidRDefault="00A032C0">
      <w:pPr>
        <w:spacing w:after="120"/>
        <w:jc w:val="center"/>
        <w:rPr>
          <w:b/>
          <w:bCs/>
          <w:sz w:val="36"/>
          <w:szCs w:val="36"/>
        </w:rPr>
      </w:pPr>
      <w:r>
        <w:rPr>
          <w:rFonts w:cs="Arial"/>
          <w:i/>
          <w:iCs/>
          <w:noProof/>
          <w:color w:val="000080"/>
        </w:rPr>
        <w:pict w14:anchorId="5CD68C2F">
          <v:shape id="_x0000_s1141" type="#_x0000_t202" style="position:absolute;left:0;text-align:left;margin-left:380pt;margin-top:22.9pt;width:104pt;height:16pt;z-index:3" fillcolor="silver" strokecolor="gray">
            <v:textbox style="mso-next-textbox:#_x0000_s1141">
              <w:txbxContent>
                <w:p w14:paraId="41837BC2" w14:textId="77777777" w:rsidR="00780A38" w:rsidRDefault="00C04538">
                  <w:pPr>
                    <w:shd w:val="clear" w:color="auto" w:fill="C0C0C0"/>
                    <w:rPr>
                      <w:sz w:val="16"/>
                      <w:szCs w:val="16"/>
                    </w:rPr>
                  </w:pPr>
                  <w:r>
                    <w:rPr>
                      <w:sz w:val="16"/>
                      <w:szCs w:val="16"/>
                    </w:rPr>
                    <w:t>Lesestreifen</w:t>
                  </w:r>
                </w:p>
              </w:txbxContent>
            </v:textbox>
          </v:shape>
        </w:pict>
      </w:r>
      <w:r w:rsidR="00C04538">
        <w:rPr>
          <w:b/>
          <w:bCs/>
          <w:sz w:val="32"/>
          <w:szCs w:val="32"/>
        </w:rPr>
        <w:t xml:space="preserve"> </w:t>
      </w:r>
      <w:r w:rsidR="00C04538" w:rsidRPr="008B65CD">
        <w:rPr>
          <w:b/>
          <w:bCs/>
          <w:sz w:val="36"/>
          <w:szCs w:val="36"/>
        </w:rPr>
        <w:t>Das Bechertelefon (5)</w:t>
      </w:r>
    </w:p>
    <w:p w14:paraId="1E2F2090" w14:textId="77777777" w:rsidR="00780A38" w:rsidRDefault="00C04538">
      <w:pPr>
        <w:spacing w:after="120" w:line="264" w:lineRule="auto"/>
        <w:rPr>
          <w:rFonts w:cs="Arial"/>
          <w:i/>
          <w:iCs/>
          <w:color w:val="000080"/>
        </w:rPr>
      </w:pPr>
      <w:r>
        <w:rPr>
          <w:rFonts w:cs="Arial"/>
          <w:i/>
          <w:iCs/>
          <w:color w:val="000080"/>
        </w:rPr>
        <w:t>Hinweis für die Lehrkräfte:</w:t>
      </w:r>
    </w:p>
    <w:p w14:paraId="1100E385" w14:textId="77777777" w:rsidR="00780A38" w:rsidRDefault="00C04538">
      <w:pPr>
        <w:rPr>
          <w:rFonts w:cs="Arial"/>
          <w:i/>
          <w:iCs/>
          <w:color w:val="000080"/>
        </w:rPr>
      </w:pPr>
      <w:r>
        <w:rPr>
          <w:rFonts w:cs="Arial"/>
          <w:i/>
          <w:iCs/>
          <w:color w:val="000080"/>
        </w:rPr>
        <w:t>Die Kinder in Zweier-Gruppen einteilen. Jede Gruppe bekommt: 1 Anleitung, 1 Bleistift und 1 Lesestreifen.</w:t>
      </w:r>
      <w:r>
        <w:rPr>
          <w:rFonts w:cs="Arial"/>
          <w:i/>
          <w:iCs/>
          <w:color w:val="000080"/>
        </w:rPr>
        <w:br/>
        <w:t xml:space="preserve">Dann die Materialien erklären; die Wörter auf der Anleitung unterstreichen lassen. </w:t>
      </w:r>
    </w:p>
    <w:p w14:paraId="6A25296D" w14:textId="77777777" w:rsidR="00780A38" w:rsidRDefault="00C04538">
      <w:pPr>
        <w:spacing w:after="120"/>
        <w:rPr>
          <w:rFonts w:cs="Arial"/>
          <w:i/>
          <w:iCs/>
          <w:color w:val="000080"/>
        </w:rPr>
      </w:pPr>
      <w:r>
        <w:rPr>
          <w:rFonts w:cs="Arial"/>
          <w:i/>
          <w:iCs/>
          <w:color w:val="000080"/>
        </w:rPr>
        <w:t xml:space="preserve">Die folgenden Sätze </w:t>
      </w:r>
      <w:proofErr w:type="gramStart"/>
      <w:r>
        <w:rPr>
          <w:rFonts w:cs="Arial"/>
          <w:i/>
          <w:iCs/>
          <w:color w:val="000080"/>
        </w:rPr>
        <w:t>mit einander</w:t>
      </w:r>
      <w:proofErr w:type="gramEnd"/>
      <w:r>
        <w:rPr>
          <w:rFonts w:cs="Arial"/>
          <w:i/>
          <w:iCs/>
          <w:color w:val="000080"/>
        </w:rPr>
        <w:t xml:space="preserve"> laut lesen:</w:t>
      </w:r>
    </w:p>
    <w:p w14:paraId="2EB318B5" w14:textId="77777777" w:rsidR="00780A38" w:rsidRDefault="00C04538">
      <w:pPr>
        <w:spacing w:before="60" w:line="22" w:lineRule="atLeast"/>
        <w:rPr>
          <w:sz w:val="28"/>
          <w:szCs w:val="28"/>
        </w:rPr>
      </w:pPr>
      <w:r>
        <w:rPr>
          <w:sz w:val="28"/>
          <w:szCs w:val="28"/>
        </w:rPr>
        <w:sym w:font="Wingdings" w:char="F0D8"/>
      </w:r>
      <w:r>
        <w:rPr>
          <w:sz w:val="28"/>
          <w:szCs w:val="28"/>
        </w:rPr>
        <w:t xml:space="preserve"> </w:t>
      </w:r>
      <w:r>
        <w:rPr>
          <w:b/>
          <w:bCs/>
          <w:sz w:val="28"/>
          <w:szCs w:val="28"/>
        </w:rPr>
        <w:t>E</w:t>
      </w:r>
      <w:r>
        <w:rPr>
          <w:sz w:val="28"/>
          <w:szCs w:val="28"/>
        </w:rPr>
        <w:t>uren Namen auf das Blatt schreiben</w:t>
      </w:r>
    </w:p>
    <w:p w14:paraId="27C7B6FD" w14:textId="77777777" w:rsidR="00780A38" w:rsidRDefault="00C04538">
      <w:pPr>
        <w:spacing w:before="60" w:line="22" w:lineRule="atLeast"/>
        <w:rPr>
          <w:sz w:val="28"/>
          <w:szCs w:val="28"/>
        </w:rPr>
      </w:pPr>
      <w:r>
        <w:rPr>
          <w:sz w:val="28"/>
          <w:szCs w:val="28"/>
        </w:rPr>
        <w:sym w:font="Wingdings" w:char="F0D8"/>
      </w:r>
      <w:r>
        <w:rPr>
          <w:sz w:val="28"/>
          <w:szCs w:val="28"/>
        </w:rPr>
        <w:t xml:space="preserve"> </w:t>
      </w:r>
      <w:r>
        <w:rPr>
          <w:rFonts w:eastAsia="MS PGothic" w:cs="Arial"/>
          <w:b/>
          <w:bCs/>
          <w:kern w:val="24"/>
          <w:sz w:val="28"/>
          <w:szCs w:val="28"/>
        </w:rPr>
        <w:t>L</w:t>
      </w:r>
      <w:r>
        <w:rPr>
          <w:rFonts w:eastAsia="MS PGothic" w:cs="Arial"/>
          <w:kern w:val="24"/>
          <w:sz w:val="28"/>
          <w:szCs w:val="28"/>
        </w:rPr>
        <w:t>esestreifen unter den Text legen.</w:t>
      </w:r>
      <w:r>
        <w:rPr>
          <w:sz w:val="28"/>
          <w:szCs w:val="28"/>
        </w:rPr>
        <w:t xml:space="preserve"> </w:t>
      </w:r>
    </w:p>
    <w:p w14:paraId="33C3DC95" w14:textId="77777777" w:rsidR="00780A38" w:rsidRDefault="00A032C0">
      <w:pPr>
        <w:spacing w:line="20" w:lineRule="atLeast"/>
        <w:rPr>
          <w:sz w:val="28"/>
          <w:szCs w:val="28"/>
        </w:rPr>
      </w:pPr>
      <w:r>
        <w:rPr>
          <w:noProof/>
        </w:rPr>
        <w:pict w14:anchorId="2DCCE03C">
          <v:oval id="_x0000_s1172" style="position:absolute;margin-left:65pt;margin-top:1.25pt;width:22.9pt;height:24.75pt;z-index:7" filled="f" strokecolor="silver"/>
        </w:pict>
      </w:r>
      <w:r w:rsidR="00C04538">
        <w:rPr>
          <w:sz w:val="28"/>
          <w:szCs w:val="28"/>
        </w:rPr>
        <w:sym w:font="Wingdings" w:char="F0D8"/>
      </w:r>
      <w:r w:rsidR="00C04538">
        <w:rPr>
          <w:sz w:val="28"/>
          <w:szCs w:val="28"/>
        </w:rPr>
        <w:t xml:space="preserve"> </w:t>
      </w:r>
      <w:r w:rsidR="00C04538">
        <w:rPr>
          <w:b/>
          <w:bCs/>
          <w:sz w:val="28"/>
          <w:szCs w:val="28"/>
        </w:rPr>
        <w:t>H</w:t>
      </w:r>
      <w:r w:rsidR="00C04538">
        <w:rPr>
          <w:sz w:val="28"/>
          <w:szCs w:val="28"/>
        </w:rPr>
        <w:t xml:space="preserve">aken  </w:t>
      </w:r>
      <w:r w:rsidR="00C04538">
        <w:rPr>
          <w:rFonts w:ascii="Bradley Hand ITC" w:hAnsi="Bradley Hand ITC"/>
          <w:b/>
          <w:i/>
          <w:sz w:val="36"/>
          <w:szCs w:val="36"/>
        </w:rPr>
        <w:t>v</w:t>
      </w:r>
      <w:r w:rsidR="00C04538">
        <w:rPr>
          <w:sz w:val="36"/>
          <w:szCs w:val="36"/>
        </w:rPr>
        <w:t xml:space="preserve"> </w:t>
      </w:r>
      <w:r w:rsidR="00C04538">
        <w:rPr>
          <w:sz w:val="28"/>
          <w:szCs w:val="28"/>
        </w:rPr>
        <w:t xml:space="preserve"> hinter jeden Satz machen.</w:t>
      </w:r>
    </w:p>
    <w:p w14:paraId="7BF1FD58" w14:textId="77777777" w:rsidR="00780A38" w:rsidRDefault="00C04538">
      <w:pPr>
        <w:spacing w:after="60" w:line="20" w:lineRule="atLeast"/>
        <w:rPr>
          <w:sz w:val="28"/>
          <w:szCs w:val="28"/>
        </w:rPr>
      </w:pPr>
      <w:r>
        <w:rPr>
          <w:sz w:val="28"/>
          <w:szCs w:val="28"/>
        </w:rPr>
        <w:sym w:font="Wingdings" w:char="F0D8"/>
      </w:r>
      <w:r>
        <w:rPr>
          <w:sz w:val="28"/>
          <w:szCs w:val="28"/>
        </w:rPr>
        <w:t xml:space="preserve"> </w:t>
      </w:r>
      <w:r>
        <w:rPr>
          <w:b/>
          <w:bCs/>
          <w:sz w:val="28"/>
          <w:szCs w:val="28"/>
        </w:rPr>
        <w:t>D</w:t>
      </w:r>
      <w:r>
        <w:rPr>
          <w:sz w:val="28"/>
          <w:szCs w:val="28"/>
        </w:rPr>
        <w:t>ie Anleitung mitnehmen und von vorn holen:</w:t>
      </w:r>
    </w:p>
    <w:tbl>
      <w:tblPr>
        <w:tblW w:w="9823"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ook w:val="04A0" w:firstRow="1" w:lastRow="0" w:firstColumn="1" w:lastColumn="0" w:noHBand="0" w:noVBand="1"/>
      </w:tblPr>
      <w:tblGrid>
        <w:gridCol w:w="5202"/>
        <w:gridCol w:w="4621"/>
      </w:tblGrid>
      <w:tr w:rsidR="00780A38" w14:paraId="70DE4691" w14:textId="77777777">
        <w:trPr>
          <w:trHeight w:val="1957"/>
        </w:trPr>
        <w:tc>
          <w:tcPr>
            <w:tcW w:w="5202" w:type="dxa"/>
          </w:tcPr>
          <w:p w14:paraId="0D91022C" w14:textId="77777777" w:rsidR="00780A38" w:rsidRDefault="00780A38">
            <w:pPr>
              <w:spacing w:line="288" w:lineRule="auto"/>
              <w:rPr>
                <w:b/>
                <w:bCs/>
                <w:sz w:val="28"/>
                <w:szCs w:val="28"/>
              </w:rPr>
            </w:pPr>
          </w:p>
          <w:p w14:paraId="0F0D065D" w14:textId="77777777" w:rsidR="00780A38" w:rsidRDefault="00C04538">
            <w:pPr>
              <w:spacing w:line="288" w:lineRule="auto"/>
              <w:rPr>
                <w:b/>
                <w:bCs/>
                <w:sz w:val="28"/>
                <w:szCs w:val="28"/>
              </w:rPr>
            </w:pPr>
            <w:r>
              <w:rPr>
                <w:b/>
                <w:bCs/>
                <w:sz w:val="28"/>
                <w:szCs w:val="28"/>
              </w:rPr>
              <w:t xml:space="preserve">2 Plastikbecher, </w:t>
            </w:r>
          </w:p>
          <w:p w14:paraId="01B9CFFE" w14:textId="77777777" w:rsidR="00780A38" w:rsidRDefault="00C04538">
            <w:pPr>
              <w:spacing w:line="288" w:lineRule="auto"/>
              <w:rPr>
                <w:b/>
                <w:bCs/>
                <w:sz w:val="28"/>
                <w:szCs w:val="28"/>
              </w:rPr>
            </w:pPr>
            <w:r>
              <w:rPr>
                <w:b/>
                <w:bCs/>
                <w:sz w:val="28"/>
                <w:szCs w:val="28"/>
              </w:rPr>
              <w:t xml:space="preserve">1 leere Flasche mit einem Nagel </w:t>
            </w:r>
          </w:p>
          <w:p w14:paraId="506CEB36" w14:textId="77777777" w:rsidR="00780A38" w:rsidRDefault="00C04538">
            <w:pPr>
              <w:spacing w:line="288" w:lineRule="auto"/>
              <w:rPr>
                <w:b/>
                <w:bCs/>
                <w:sz w:val="28"/>
                <w:szCs w:val="28"/>
              </w:rPr>
            </w:pPr>
            <w:r>
              <w:rPr>
                <w:b/>
                <w:bCs/>
                <w:sz w:val="28"/>
                <w:szCs w:val="28"/>
              </w:rPr>
              <w:t xml:space="preserve">1 Hammer und 1 Zange </w:t>
            </w:r>
          </w:p>
          <w:p w14:paraId="7D884956" w14:textId="77777777" w:rsidR="00780A38" w:rsidRDefault="00C04538">
            <w:pPr>
              <w:spacing w:line="288" w:lineRule="auto"/>
              <w:rPr>
                <w:b/>
                <w:bCs/>
                <w:sz w:val="28"/>
                <w:szCs w:val="28"/>
              </w:rPr>
            </w:pPr>
            <w:r>
              <w:rPr>
                <w:b/>
                <w:bCs/>
                <w:sz w:val="28"/>
                <w:szCs w:val="28"/>
              </w:rPr>
              <w:t>1 Handbohrer</w:t>
            </w:r>
          </w:p>
        </w:tc>
        <w:tc>
          <w:tcPr>
            <w:tcW w:w="4621" w:type="dxa"/>
          </w:tcPr>
          <w:p w14:paraId="70726D76" w14:textId="77777777" w:rsidR="00780A38" w:rsidRDefault="00A032C0">
            <w:pPr>
              <w:spacing w:line="288" w:lineRule="auto"/>
              <w:rPr>
                <w:sz w:val="28"/>
                <w:szCs w:val="28"/>
              </w:rPr>
            </w:pPr>
            <w:r>
              <w:rPr>
                <w:noProof/>
                <w:lang w:eastAsia="de-DE"/>
              </w:rPr>
              <w:pict w14:anchorId="27C32CA0">
                <v:group id="_x0000_s1162" style="position:absolute;margin-left:-1.95pt;margin-top:1.05pt;width:209.1pt;height:95.3pt;z-index:5;mso-position-horizontal-relative:text;mso-position-vertical-relative:text" coordorigin="6581,3326" coordsize="4182,1906">
                  <v:group id="_x0000_s1161" style="position:absolute;left:6581;top:3326;width:4182;height:1889" coordorigin="6581,3326" coordsize="4182,1889">
                    <v:shape id="_x0000_s1111" type="#_x0000_t202" style="position:absolute;left:6581;top:3326;width:1657;height:982;mso-wrap-style:none" stroked="f">
                      <v:textbox style="mso-next-textbox:#_x0000_s1111;mso-fit-shape-to-text:t">
                        <w:txbxContent>
                          <w:p w14:paraId="66EC7E6D" w14:textId="77777777" w:rsidR="00780A38" w:rsidRDefault="00A032C0">
                            <w:r>
                              <w:pict w14:anchorId="199BD6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8.25pt;height:42pt">
                                  <v:imagedata r:id="rId7" o:title=""/>
                                </v:shape>
                              </w:pict>
                            </w:r>
                          </w:p>
                        </w:txbxContent>
                      </v:textbox>
                    </v:shape>
                    <v:shape id="_x0000_s1100" type="#_x0000_t202" style="position:absolute;left:9512;top:4341;width:1251;height:874;mso-wrap-style:none" filled="f" stroked="f">
                      <v:textbox style="mso-next-textbox:#_x0000_s1100;mso-fit-shape-to-text:t">
                        <w:txbxContent>
                          <w:p w14:paraId="04D0B9CB" w14:textId="77777777" w:rsidR="00780A38" w:rsidRDefault="00A032C0">
                            <w:r>
                              <w:pict w14:anchorId="0A8E24C4">
                                <v:shape id="_x0000_i1028" type="#_x0000_t75" style="width:48pt;height:36.75pt">
                                  <v:imagedata r:id="rId8" o:title=""/>
                                </v:shape>
                              </w:pict>
                            </w:r>
                          </w:p>
                        </w:txbxContent>
                      </v:textbox>
                    </v:shape>
                    <v:shape id="_x0000_s1135" type="#_x0000_t75" alt="http://www.egamaster.com/modelle/3972/n/Zangen-Mastercut_Titacrom_Bimat-KOMBIZANGEN-KOMBIZANGEN_2.png" style="position:absolute;left:8052;top:4311;width:1591;height:659" wrapcoords="15709 3142 9164 3535 1145 7069 818 10604 1800 12567 8673 15709 8509 17280 10964 18065 15382 18065 17673 18065 18491 18065 20618 16495 20782 13745 18818 12567 11618 9425 20291 8640 20618 3927 16527 3142 15709 3142">
                      <v:imagedata r:id="rId9" o:title="Zangen-Mastercut_Titacrom_Bimat-KOMBIZANGEN-KOMBIZANGEN_2"/>
                    </v:shape>
                  </v:group>
                  <v:shape id="_x0000_s1158" type="#_x0000_t202" style="position:absolute;left:9017;top:3356;width:1440;height:720" stroked="f">
                    <v:textbox style="mso-next-textbox:#_x0000_s1158">
                      <w:txbxContent>
                        <w:p w14:paraId="3E1555A8" w14:textId="77777777" w:rsidR="00780A38" w:rsidRDefault="00A032C0">
                          <w:r>
                            <w:pict w14:anchorId="0A253631">
                              <v:shape id="_x0000_i1030" type="#_x0000_t75" style="width:57pt;height:32.25pt">
                                <v:imagedata r:id="rId10" o:title=""/>
                              </v:shape>
                            </w:pict>
                          </w:r>
                        </w:p>
                      </w:txbxContent>
                    </v:textbox>
                  </v:shape>
                  <v:shape id="_x0000_s1159" type="#_x0000_t202" style="position:absolute;left:6718;top:4261;width:1098;height:971;mso-wrap-style:none" filled="f" stroked="f">
                    <v:textbox style="mso-next-textbox:#_x0000_s1159;mso-fit-shape-to-text:t">
                      <w:txbxContent>
                        <w:p w14:paraId="6A97977C" w14:textId="77777777" w:rsidR="00780A38" w:rsidRDefault="00A032C0">
                          <w:r>
                            <w:pict w14:anchorId="509CB81D">
                              <v:shape id="_x0000_i1032" type="#_x0000_t75" style="width:40.5pt;height:41.25pt">
                                <v:imagedata r:id="rId11" o:title=""/>
                              </v:shape>
                            </w:pict>
                          </w:r>
                        </w:p>
                      </w:txbxContent>
                    </v:textbox>
                  </v:shape>
                </v:group>
              </w:pict>
            </w:r>
          </w:p>
        </w:tc>
      </w:tr>
    </w:tbl>
    <w:p w14:paraId="1A462EE0" w14:textId="77777777" w:rsidR="00780A38" w:rsidRDefault="00A032C0">
      <w:pPr>
        <w:spacing w:before="120" w:line="22" w:lineRule="atLeast"/>
        <w:rPr>
          <w:sz w:val="28"/>
          <w:szCs w:val="28"/>
        </w:rPr>
      </w:pPr>
      <w:r>
        <w:rPr>
          <w:b/>
          <w:bCs/>
          <w:noProof/>
        </w:rPr>
        <w:pict w14:anchorId="0593ACE7">
          <v:shape id="_x0000_s1093" type="#_x0000_t75" style="position:absolute;margin-left:370pt;margin-top:19.55pt;width:102.35pt;height:97.7pt;z-index:-1;mso-position-horizontal-relative:text;mso-position-vertical-relative:text" wrapcoords="-196 0 -196 21394 21600 21394 21600 0 -196 0">
            <v:imagedata r:id="rId12" o:title=""/>
            <w10:wrap type="tight"/>
          </v:shape>
        </w:pict>
      </w:r>
      <w:r w:rsidR="00C04538">
        <w:rPr>
          <w:sz w:val="28"/>
          <w:szCs w:val="28"/>
        </w:rPr>
        <w:sym w:font="Wingdings" w:char="F0D8"/>
      </w:r>
      <w:r w:rsidR="00C04538">
        <w:rPr>
          <w:sz w:val="28"/>
          <w:szCs w:val="28"/>
        </w:rPr>
        <w:t xml:space="preserve"> </w:t>
      </w:r>
      <w:r w:rsidR="00C04538">
        <w:rPr>
          <w:b/>
          <w:bCs/>
          <w:sz w:val="28"/>
          <w:szCs w:val="28"/>
        </w:rPr>
        <w:t>N</w:t>
      </w:r>
      <w:r w:rsidR="00C04538">
        <w:rPr>
          <w:sz w:val="28"/>
          <w:szCs w:val="28"/>
        </w:rPr>
        <w:t xml:space="preserve">agel aus der Flasche nehmen und in den Deckel legen. </w:t>
      </w:r>
    </w:p>
    <w:p w14:paraId="11810724" w14:textId="77777777" w:rsidR="00780A38" w:rsidRDefault="00C04538">
      <w:pPr>
        <w:spacing w:line="22" w:lineRule="atLeast"/>
        <w:rPr>
          <w:sz w:val="28"/>
          <w:szCs w:val="28"/>
        </w:rPr>
      </w:pPr>
      <w:r>
        <w:rPr>
          <w:sz w:val="28"/>
          <w:szCs w:val="28"/>
        </w:rPr>
        <w:sym w:font="Wingdings" w:char="F0D8"/>
      </w:r>
      <w:r>
        <w:rPr>
          <w:sz w:val="28"/>
          <w:szCs w:val="28"/>
        </w:rPr>
        <w:t xml:space="preserve"> </w:t>
      </w:r>
      <w:r>
        <w:rPr>
          <w:b/>
          <w:bCs/>
          <w:sz w:val="28"/>
          <w:szCs w:val="28"/>
        </w:rPr>
        <w:t>P</w:t>
      </w:r>
      <w:r>
        <w:rPr>
          <w:sz w:val="28"/>
          <w:szCs w:val="28"/>
        </w:rPr>
        <w:t>lastikbecher verkehrt herum auf die Flasche setzen.</w:t>
      </w:r>
    </w:p>
    <w:p w14:paraId="1DFBB9A9" w14:textId="0405B55B" w:rsidR="00780A38" w:rsidRDefault="00C04538">
      <w:pPr>
        <w:spacing w:before="120" w:line="22" w:lineRule="atLeast"/>
        <w:rPr>
          <w:sz w:val="28"/>
          <w:szCs w:val="28"/>
        </w:rPr>
      </w:pPr>
      <w:r>
        <w:rPr>
          <w:sz w:val="28"/>
          <w:szCs w:val="28"/>
        </w:rPr>
        <w:sym w:font="Wingdings" w:char="F0D8"/>
      </w:r>
      <w:r>
        <w:rPr>
          <w:sz w:val="28"/>
          <w:szCs w:val="28"/>
        </w:rPr>
        <w:t xml:space="preserve"> </w:t>
      </w:r>
      <w:r>
        <w:rPr>
          <w:b/>
          <w:bCs/>
          <w:sz w:val="28"/>
          <w:szCs w:val="28"/>
        </w:rPr>
        <w:t>N</w:t>
      </w:r>
      <w:r>
        <w:rPr>
          <w:sz w:val="28"/>
          <w:szCs w:val="28"/>
        </w:rPr>
        <w:t xml:space="preserve">agel mit dem Hammer mitten in den Becherboden schlagen und wieder herausziehen. </w:t>
      </w:r>
    </w:p>
    <w:p w14:paraId="5D0E4A1B" w14:textId="77777777" w:rsidR="00780A38" w:rsidRDefault="00C04538">
      <w:pPr>
        <w:spacing w:line="22" w:lineRule="atLeast"/>
        <w:rPr>
          <w:sz w:val="28"/>
          <w:szCs w:val="28"/>
        </w:rPr>
      </w:pPr>
      <w:r>
        <w:rPr>
          <w:sz w:val="28"/>
          <w:szCs w:val="28"/>
        </w:rPr>
        <w:sym w:font="Wingdings" w:char="F0D8"/>
      </w:r>
      <w:r>
        <w:rPr>
          <w:sz w:val="28"/>
          <w:szCs w:val="28"/>
        </w:rPr>
        <w:t xml:space="preserve"> </w:t>
      </w:r>
      <w:r>
        <w:rPr>
          <w:b/>
          <w:bCs/>
          <w:sz w:val="28"/>
          <w:szCs w:val="28"/>
        </w:rPr>
        <w:t>L</w:t>
      </w:r>
      <w:r>
        <w:rPr>
          <w:sz w:val="28"/>
          <w:szCs w:val="28"/>
        </w:rPr>
        <w:t>och in den anderen Becher schlagen.</w:t>
      </w:r>
    </w:p>
    <w:p w14:paraId="083DD31E" w14:textId="77777777" w:rsidR="00780A38" w:rsidRDefault="00C04538">
      <w:pPr>
        <w:spacing w:line="22" w:lineRule="atLeast"/>
        <w:rPr>
          <w:sz w:val="28"/>
          <w:szCs w:val="28"/>
        </w:rPr>
      </w:pPr>
      <w:r>
        <w:rPr>
          <w:sz w:val="28"/>
          <w:szCs w:val="28"/>
        </w:rPr>
        <w:sym w:font="Wingdings" w:char="F0D8"/>
      </w:r>
      <w:r>
        <w:rPr>
          <w:sz w:val="28"/>
          <w:szCs w:val="28"/>
        </w:rPr>
        <w:t xml:space="preserve"> </w:t>
      </w:r>
      <w:r>
        <w:rPr>
          <w:b/>
          <w:bCs/>
          <w:sz w:val="28"/>
          <w:szCs w:val="28"/>
        </w:rPr>
        <w:t>L</w:t>
      </w:r>
      <w:r>
        <w:rPr>
          <w:sz w:val="28"/>
          <w:szCs w:val="28"/>
        </w:rPr>
        <w:t xml:space="preserve">öcher mit dem Handbohrer größer machen. </w:t>
      </w:r>
    </w:p>
    <w:p w14:paraId="46D8C931" w14:textId="77777777" w:rsidR="00780A38" w:rsidRDefault="00A032C0">
      <w:pPr>
        <w:spacing w:before="240" w:after="120" w:line="22" w:lineRule="atLeast"/>
        <w:rPr>
          <w:sz w:val="28"/>
          <w:szCs w:val="28"/>
        </w:rPr>
      </w:pPr>
      <w:r>
        <w:rPr>
          <w:noProof/>
          <w:sz w:val="28"/>
          <w:szCs w:val="28"/>
        </w:rPr>
        <w:pict w14:anchorId="0D5CC4EE">
          <v:group id="_x0000_s1152" style="position:absolute;margin-left:0;margin-top:24.5pt;width:500pt;height:49.65pt;z-index:2" coordorigin="1218,9645" coordsize="9700,993">
            <v:shape id="_x0000_s1122" type="#_x0000_t202" style="position:absolute;left:8701;top:9961;width:1995;height:540" stroked="f">
              <v:textbox style="mso-next-textbox:#_x0000_s1122">
                <w:txbxContent>
                  <w:p w14:paraId="5F5A1563" w14:textId="77777777" w:rsidR="00780A38" w:rsidRDefault="00A032C0">
                    <w:r>
                      <w:pict w14:anchorId="61F3D728">
                        <v:shape id="_x0000_i1034" type="#_x0000_t75" style="width:57pt;height:22.5pt">
                          <v:imagedata r:id="rId13" o:title=""/>
                        </v:shape>
                      </w:pict>
                    </w:r>
                  </w:p>
                </w:txbxContent>
              </v:textbox>
            </v:shape>
            <v:shape id="_x0000_s1127" type="#_x0000_t202" style="position:absolute;left:7240;top:9645;width:1735;height:993" stroked="f">
              <v:textbox style="mso-next-textbox:#_x0000_s1127">
                <w:txbxContent>
                  <w:p w14:paraId="6C6C820E" w14:textId="77777777" w:rsidR="00780A38" w:rsidRDefault="00A032C0">
                    <w:r>
                      <w:pict w14:anchorId="6292177C">
                        <v:shape id="_x0000_i1036" type="#_x0000_t75" style="width:48pt;height:42.75pt">
                          <v:imagedata r:id="rId14" o:title=""/>
                        </v:shape>
                      </w:pict>
                    </w:r>
                  </w:p>
                </w:txbxContent>
              </v:textbox>
            </v:shape>
            <v:rect id="_x0000_s1125" style="position:absolute;left:1218;top:9765;width:9700;height:827" filled="f" strokecolor="#333"/>
            <v:line id="_x0000_s1133" style="position:absolute" from="7210,9809" to="7210,10604" strokecolor="#333"/>
          </v:group>
        </w:pict>
      </w:r>
      <w:r w:rsidR="00C04538">
        <w:rPr>
          <w:sz w:val="28"/>
          <w:szCs w:val="28"/>
        </w:rPr>
        <w:sym w:font="Wingdings" w:char="F0D8"/>
      </w:r>
      <w:r w:rsidR="00C04538">
        <w:rPr>
          <w:sz w:val="28"/>
          <w:szCs w:val="28"/>
        </w:rPr>
        <w:t xml:space="preserve">  </w:t>
      </w:r>
      <w:r w:rsidR="00C04538">
        <w:rPr>
          <w:b/>
          <w:bCs/>
          <w:sz w:val="28"/>
          <w:szCs w:val="28"/>
        </w:rPr>
        <w:t>V</w:t>
      </w:r>
      <w:r w:rsidR="00C04538">
        <w:rPr>
          <w:sz w:val="28"/>
          <w:szCs w:val="28"/>
        </w:rPr>
        <w:t>on vorn holen:</w:t>
      </w:r>
    </w:p>
    <w:p w14:paraId="05AB257C" w14:textId="77777777" w:rsidR="00780A38" w:rsidRDefault="00C04538">
      <w:pPr>
        <w:spacing w:line="22" w:lineRule="atLeast"/>
        <w:rPr>
          <w:sz w:val="28"/>
          <w:szCs w:val="28"/>
        </w:rPr>
      </w:pPr>
      <w:r>
        <w:rPr>
          <w:b/>
          <w:bCs/>
          <w:sz w:val="28"/>
          <w:szCs w:val="28"/>
        </w:rPr>
        <w:t xml:space="preserve"> 1 Bindfaden</w:t>
      </w:r>
      <w:r>
        <w:rPr>
          <w:sz w:val="28"/>
          <w:szCs w:val="28"/>
        </w:rPr>
        <w:t xml:space="preserve">  *)</w:t>
      </w:r>
    </w:p>
    <w:p w14:paraId="11C9C0DE" w14:textId="77777777" w:rsidR="00780A38" w:rsidRDefault="00C04538">
      <w:pPr>
        <w:spacing w:line="22" w:lineRule="atLeast"/>
        <w:rPr>
          <w:sz w:val="28"/>
          <w:szCs w:val="28"/>
        </w:rPr>
      </w:pPr>
      <w:r>
        <w:rPr>
          <w:b/>
          <w:bCs/>
          <w:sz w:val="28"/>
          <w:szCs w:val="28"/>
        </w:rPr>
        <w:t xml:space="preserve"> 2 Büroklammern.</w:t>
      </w:r>
    </w:p>
    <w:p w14:paraId="03F8CEAE" w14:textId="77777777" w:rsidR="00780A38" w:rsidRDefault="00780A38">
      <w:pPr>
        <w:spacing w:line="22" w:lineRule="atLeast"/>
        <w:rPr>
          <w:sz w:val="28"/>
          <w:szCs w:val="28"/>
        </w:rPr>
      </w:pPr>
    </w:p>
    <w:p w14:paraId="7B1DAE5E" w14:textId="77777777" w:rsidR="00780A38" w:rsidRDefault="00C04538">
      <w:pPr>
        <w:spacing w:line="22" w:lineRule="atLeast"/>
        <w:rPr>
          <w:sz w:val="28"/>
          <w:szCs w:val="28"/>
        </w:rPr>
      </w:pPr>
      <w:r>
        <w:rPr>
          <w:sz w:val="28"/>
          <w:szCs w:val="28"/>
        </w:rPr>
        <w:sym w:font="Wingdings" w:char="F0D8"/>
      </w:r>
      <w:r>
        <w:rPr>
          <w:sz w:val="28"/>
          <w:szCs w:val="28"/>
        </w:rPr>
        <w:t xml:space="preserve"> </w:t>
      </w:r>
      <w:r>
        <w:rPr>
          <w:b/>
          <w:bCs/>
          <w:sz w:val="28"/>
          <w:szCs w:val="28"/>
        </w:rPr>
        <w:t>B</w:t>
      </w:r>
      <w:r>
        <w:rPr>
          <w:sz w:val="28"/>
          <w:szCs w:val="28"/>
        </w:rPr>
        <w:t>indfaden</w:t>
      </w:r>
      <w:r>
        <w:rPr>
          <w:b/>
          <w:bCs/>
          <w:sz w:val="28"/>
          <w:szCs w:val="28"/>
        </w:rPr>
        <w:t>-</w:t>
      </w:r>
      <w:r>
        <w:rPr>
          <w:sz w:val="28"/>
          <w:szCs w:val="28"/>
        </w:rPr>
        <w:t>ende von außen durch das Loch ziehen.</w:t>
      </w:r>
    </w:p>
    <w:p w14:paraId="3CB73F17" w14:textId="77777777" w:rsidR="00780A38" w:rsidRDefault="00A032C0">
      <w:pPr>
        <w:spacing w:line="22" w:lineRule="atLeast"/>
        <w:rPr>
          <w:sz w:val="28"/>
          <w:szCs w:val="28"/>
        </w:rPr>
      </w:pPr>
      <w:r>
        <w:rPr>
          <w:noProof/>
          <w:sz w:val="28"/>
          <w:szCs w:val="28"/>
        </w:rPr>
        <w:pict w14:anchorId="3AFB9BFA">
          <v:group id="_x0000_s1184" style="position:absolute;margin-left:315pt;margin-top:9.5pt;width:185.9pt;height:64.3pt;z-index:1" coordorigin="7718,11452" coordsize="3718,1286">
            <v:group id="_x0000_s1183" style="position:absolute;left:7718;top:11452;width:3718;height:1286" coordorigin="7718,11452" coordsize="3718,1286">
              <v:shape id="_x0000_s1054" type="#_x0000_t202" style="position:absolute;left:7718;top:11452;width:3718;height:1269" strokecolor="#333">
                <v:textbox style="mso-next-textbox:#_x0000_s1054">
                  <w:txbxContent>
                    <w:p w14:paraId="023D7278" w14:textId="77777777" w:rsidR="00780A38" w:rsidRDefault="00780A38"/>
                  </w:txbxContent>
                </v:textbox>
              </v:shape>
              <v:shape id="_x0000_s1057" type="#_x0000_t202" style="position:absolute;left:9018;top:12361;width:2337;height:377" filled="f" stroked="f">
                <v:textbox style="mso-next-textbox:#_x0000_s1057">
                  <w:txbxContent>
                    <w:p w14:paraId="2D66CB8E" w14:textId="77777777" w:rsidR="00780A38" w:rsidRDefault="00C04538">
                      <w:pPr>
                        <w:rPr>
                          <w:sz w:val="18"/>
                          <w:szCs w:val="18"/>
                        </w:rPr>
                      </w:pPr>
                      <w:r>
                        <w:rPr>
                          <w:sz w:val="18"/>
                          <w:szCs w:val="18"/>
                        </w:rPr>
                        <w:t>Büroklammer mit Knoten</w:t>
                      </w:r>
                    </w:p>
                  </w:txbxContent>
                </v:textbox>
              </v:shape>
            </v:group>
            <v:group id="_x0000_s1182" style="position:absolute;left:7818;top:11639;width:3477;height:722" coordorigin="7818,11639" coordsize="3477,722">
              <v:shape id="_x0000_s1095" type="#_x0000_t75" style="position:absolute;left:7818;top:11639;width:3477;height:638" wrapcoords="-84 0 -84 20945 21600 20945 21600 0 -84 0">
                <v:imagedata r:id="rId15" o:title=""/>
              </v:shape>
              <v:line id="_x0000_s1063" style="position:absolute;flip:y" from="10118,11777" to="11045,12361">
                <v:stroke endarrow="block"/>
              </v:line>
            </v:group>
          </v:group>
        </w:pict>
      </w:r>
      <w:r w:rsidR="00C04538">
        <w:rPr>
          <w:sz w:val="28"/>
          <w:szCs w:val="28"/>
        </w:rPr>
        <w:sym w:font="Wingdings" w:char="F0D8"/>
      </w:r>
      <w:r w:rsidR="00C04538">
        <w:rPr>
          <w:sz w:val="28"/>
          <w:szCs w:val="28"/>
        </w:rPr>
        <w:t xml:space="preserve"> </w:t>
      </w:r>
      <w:r w:rsidR="00C04538">
        <w:rPr>
          <w:b/>
          <w:bCs/>
          <w:sz w:val="28"/>
          <w:szCs w:val="28"/>
        </w:rPr>
        <w:t>B</w:t>
      </w:r>
      <w:r w:rsidR="00C04538">
        <w:rPr>
          <w:sz w:val="28"/>
          <w:szCs w:val="28"/>
        </w:rPr>
        <w:t xml:space="preserve">üroklammer an das Ende knoten – </w:t>
      </w:r>
    </w:p>
    <w:p w14:paraId="5CFC2168" w14:textId="77777777" w:rsidR="00780A38" w:rsidRDefault="00C04538">
      <w:pPr>
        <w:spacing w:line="22" w:lineRule="atLeast"/>
        <w:rPr>
          <w:sz w:val="28"/>
          <w:szCs w:val="28"/>
        </w:rPr>
      </w:pPr>
      <w:r>
        <w:rPr>
          <w:sz w:val="28"/>
          <w:szCs w:val="28"/>
        </w:rPr>
        <w:t>wie auf dem Bild.</w:t>
      </w:r>
    </w:p>
    <w:p w14:paraId="4F9A7AA2" w14:textId="77777777" w:rsidR="00780A38" w:rsidRDefault="00780A38">
      <w:pPr>
        <w:spacing w:line="22" w:lineRule="atLeast"/>
        <w:rPr>
          <w:sz w:val="18"/>
          <w:szCs w:val="18"/>
        </w:rPr>
      </w:pPr>
    </w:p>
    <w:p w14:paraId="745F693F" w14:textId="77777777" w:rsidR="00780A38" w:rsidRDefault="00C04538">
      <w:pPr>
        <w:spacing w:after="120" w:line="22" w:lineRule="atLeast"/>
        <w:rPr>
          <w:sz w:val="28"/>
          <w:szCs w:val="28"/>
        </w:rPr>
      </w:pPr>
      <w:r>
        <w:rPr>
          <w:b/>
          <w:bCs/>
          <w:sz w:val="28"/>
          <w:szCs w:val="28"/>
        </w:rPr>
        <w:t>Das Experiment</w:t>
      </w:r>
      <w:r>
        <w:rPr>
          <w:sz w:val="28"/>
          <w:szCs w:val="28"/>
        </w:rPr>
        <w:t>:</w:t>
      </w:r>
    </w:p>
    <w:p w14:paraId="0B559245" w14:textId="77777777" w:rsidR="00780A38" w:rsidRDefault="00C04538">
      <w:pPr>
        <w:spacing w:line="22" w:lineRule="atLeast"/>
        <w:rPr>
          <w:sz w:val="28"/>
          <w:szCs w:val="28"/>
        </w:rPr>
      </w:pPr>
      <w:r>
        <w:rPr>
          <w:sz w:val="28"/>
          <w:szCs w:val="28"/>
        </w:rPr>
        <w:sym w:font="Wingdings" w:char="F0D8"/>
      </w:r>
      <w:r>
        <w:rPr>
          <w:sz w:val="28"/>
          <w:szCs w:val="28"/>
        </w:rPr>
        <w:t xml:space="preserve"> </w:t>
      </w:r>
      <w:r>
        <w:rPr>
          <w:b/>
          <w:bCs/>
          <w:sz w:val="28"/>
          <w:szCs w:val="28"/>
        </w:rPr>
        <w:t>B</w:t>
      </w:r>
      <w:r>
        <w:rPr>
          <w:sz w:val="28"/>
          <w:szCs w:val="28"/>
        </w:rPr>
        <w:t>echer in die Hand nehmen.</w:t>
      </w:r>
    </w:p>
    <w:p w14:paraId="6CD9289F" w14:textId="77777777" w:rsidR="00780A38" w:rsidRDefault="00A032C0">
      <w:pPr>
        <w:spacing w:line="22" w:lineRule="atLeast"/>
        <w:rPr>
          <w:sz w:val="28"/>
          <w:szCs w:val="28"/>
        </w:rPr>
      </w:pPr>
      <w:r>
        <w:rPr>
          <w:noProof/>
          <w:sz w:val="28"/>
          <w:szCs w:val="28"/>
          <w:lang w:bidi="hi-IN"/>
        </w:rPr>
        <w:pict w14:anchorId="619BA487">
          <v:shape id="_x0000_s1175" type="#_x0000_t202" style="position:absolute;margin-left:315pt;margin-top:6.75pt;width:185pt;height:54pt;z-index:8">
            <v:textbox style="mso-next-textbox:#_x0000_s1175">
              <w:txbxContent>
                <w:p w14:paraId="3535920D" w14:textId="77777777" w:rsidR="00780A38" w:rsidRDefault="00A032C0">
                  <w:r>
                    <w:rPr>
                      <w:sz w:val="28"/>
                      <w:szCs w:val="28"/>
                    </w:rPr>
                    <w:pict w14:anchorId="275000DC">
                      <v:shape id="_x0000_i1038" type="#_x0000_t75" style="width:169.5pt;height:51pt">
                        <v:imagedata r:id="rId16" o:title=""/>
                      </v:shape>
                    </w:pict>
                  </w:r>
                </w:p>
              </w:txbxContent>
            </v:textbox>
          </v:shape>
        </w:pict>
      </w:r>
      <w:r w:rsidR="00C04538">
        <w:rPr>
          <w:sz w:val="28"/>
          <w:szCs w:val="28"/>
        </w:rPr>
        <w:sym w:font="Wingdings" w:char="F0D8"/>
      </w:r>
      <w:r w:rsidR="00C04538">
        <w:rPr>
          <w:sz w:val="28"/>
          <w:szCs w:val="28"/>
        </w:rPr>
        <w:t xml:space="preserve"> </w:t>
      </w:r>
      <w:r w:rsidR="00C04538">
        <w:rPr>
          <w:b/>
          <w:bCs/>
          <w:sz w:val="28"/>
          <w:szCs w:val="28"/>
        </w:rPr>
        <w:t>W</w:t>
      </w:r>
      <w:r w:rsidR="00C04538">
        <w:rPr>
          <w:sz w:val="28"/>
          <w:szCs w:val="28"/>
        </w:rPr>
        <w:t>eit auseinandergehen.</w:t>
      </w:r>
    </w:p>
    <w:p w14:paraId="61F84782" w14:textId="77777777" w:rsidR="00780A38" w:rsidRDefault="00C04538">
      <w:pPr>
        <w:spacing w:line="22" w:lineRule="atLeast"/>
        <w:rPr>
          <w:i/>
          <w:iCs/>
          <w:sz w:val="28"/>
          <w:szCs w:val="28"/>
        </w:rPr>
      </w:pPr>
      <w:r>
        <w:rPr>
          <w:i/>
          <w:iCs/>
          <w:sz w:val="28"/>
          <w:szCs w:val="28"/>
        </w:rPr>
        <w:t>Ein Kind hört – ein Kind spricht</w:t>
      </w:r>
    </w:p>
    <w:p w14:paraId="0CDC27DD" w14:textId="77777777" w:rsidR="00780A38" w:rsidRDefault="00C04538">
      <w:pPr>
        <w:spacing w:line="22" w:lineRule="atLeast"/>
        <w:rPr>
          <w:sz w:val="28"/>
          <w:szCs w:val="28"/>
        </w:rPr>
      </w:pPr>
      <w:r>
        <w:rPr>
          <w:sz w:val="28"/>
          <w:szCs w:val="28"/>
        </w:rPr>
        <w:sym w:font="Wingdings" w:char="F0D8"/>
      </w:r>
      <w:r>
        <w:rPr>
          <w:sz w:val="28"/>
          <w:szCs w:val="28"/>
        </w:rPr>
        <w:t xml:space="preserve"> </w:t>
      </w:r>
      <w:r>
        <w:rPr>
          <w:b/>
          <w:bCs/>
          <w:sz w:val="28"/>
          <w:szCs w:val="28"/>
        </w:rPr>
        <w:t>E</w:t>
      </w:r>
      <w:r>
        <w:rPr>
          <w:sz w:val="28"/>
          <w:szCs w:val="28"/>
        </w:rPr>
        <w:t xml:space="preserve">in Kind sagt eine Zahl von 1 bis 5.        </w:t>
      </w:r>
    </w:p>
    <w:p w14:paraId="74F1F065" w14:textId="77777777" w:rsidR="00780A38" w:rsidRDefault="00C04538">
      <w:pPr>
        <w:spacing w:line="22" w:lineRule="atLeast"/>
        <w:rPr>
          <w:sz w:val="28"/>
          <w:szCs w:val="28"/>
        </w:rPr>
      </w:pPr>
      <w:r>
        <w:rPr>
          <w:sz w:val="28"/>
          <w:szCs w:val="28"/>
        </w:rPr>
        <w:sym w:font="Wingdings" w:char="F0D8"/>
      </w:r>
      <w:r>
        <w:rPr>
          <w:sz w:val="28"/>
          <w:szCs w:val="28"/>
        </w:rPr>
        <w:t xml:space="preserve"> </w:t>
      </w:r>
      <w:r>
        <w:rPr>
          <w:b/>
          <w:bCs/>
          <w:sz w:val="28"/>
          <w:szCs w:val="28"/>
        </w:rPr>
        <w:t>D</w:t>
      </w:r>
      <w:r>
        <w:rPr>
          <w:sz w:val="28"/>
          <w:szCs w:val="28"/>
        </w:rPr>
        <w:t xml:space="preserve">as andere Kind zeigt die Zahl mit den Fingern. </w:t>
      </w:r>
    </w:p>
    <w:p w14:paraId="00A04BDB" w14:textId="77777777" w:rsidR="00780A38" w:rsidRDefault="00C04538">
      <w:pPr>
        <w:spacing w:line="22" w:lineRule="atLeast"/>
        <w:rPr>
          <w:sz w:val="28"/>
          <w:szCs w:val="28"/>
        </w:rPr>
      </w:pPr>
      <w:r>
        <w:rPr>
          <w:sz w:val="28"/>
          <w:szCs w:val="28"/>
        </w:rPr>
        <w:sym w:font="Wingdings" w:char="F0D8"/>
      </w:r>
      <w:r>
        <w:rPr>
          <w:sz w:val="28"/>
          <w:szCs w:val="28"/>
        </w:rPr>
        <w:t xml:space="preserve"> </w:t>
      </w:r>
      <w:r>
        <w:rPr>
          <w:b/>
          <w:bCs/>
          <w:sz w:val="28"/>
          <w:szCs w:val="28"/>
        </w:rPr>
        <w:t>W</w:t>
      </w:r>
      <w:r>
        <w:rPr>
          <w:sz w:val="28"/>
          <w:szCs w:val="28"/>
        </w:rPr>
        <w:t xml:space="preserve">echselt euch ab. </w:t>
      </w:r>
    </w:p>
    <w:p w14:paraId="208AB919" w14:textId="77777777" w:rsidR="00780A38" w:rsidRDefault="00A032C0">
      <w:pPr>
        <w:spacing w:after="120" w:line="22" w:lineRule="atLeast"/>
        <w:rPr>
          <w:i/>
          <w:iCs/>
          <w:sz w:val="28"/>
          <w:szCs w:val="28"/>
        </w:rPr>
      </w:pPr>
      <w:r>
        <w:rPr>
          <w:i/>
          <w:iCs/>
          <w:noProof/>
          <w:sz w:val="28"/>
          <w:szCs w:val="28"/>
        </w:rPr>
        <w:pict w14:anchorId="2B03BFA9">
          <v:shape id="_x0000_s1148" type="#_x0000_t202" style="position:absolute;margin-left:305pt;margin-top:29.6pt;width:55pt;height:63pt;z-index:4" stroked="f">
            <v:textbox style="mso-next-textbox:#_x0000_s1148">
              <w:txbxContent>
                <w:p w14:paraId="1A923EF5" w14:textId="77777777" w:rsidR="00780A38" w:rsidRDefault="00A032C0">
                  <w:r>
                    <w:rPr>
                      <w:sz w:val="28"/>
                      <w:szCs w:val="28"/>
                    </w:rPr>
                    <w:pict w14:anchorId="433DC6F9">
                      <v:shape id="_x0000_i1040" type="#_x0000_t75" style="width:57pt;height:57pt">
                        <v:imagedata r:id="rId17" o:title="Frohes Smiley"/>
                      </v:shape>
                    </w:pict>
                  </w:r>
                </w:p>
              </w:txbxContent>
            </v:textbox>
          </v:shape>
        </w:pict>
      </w:r>
      <w:r w:rsidR="00C04538">
        <w:rPr>
          <w:i/>
          <w:iCs/>
          <w:sz w:val="28"/>
          <w:szCs w:val="28"/>
        </w:rPr>
        <w:t>Ihr könnt auch: „Mund auf“ oder „Augen zu“ oder „Heb dein Bein“ in den Becher sagen.</w:t>
      </w:r>
    </w:p>
    <w:p w14:paraId="04EBB1D4" w14:textId="77777777" w:rsidR="00780A38" w:rsidRDefault="00780A38">
      <w:pPr>
        <w:spacing w:after="120" w:line="22" w:lineRule="atLeast"/>
        <w:rPr>
          <w:sz w:val="28"/>
          <w:szCs w:val="28"/>
        </w:rPr>
      </w:pPr>
    </w:p>
    <w:p w14:paraId="6111C467" w14:textId="77777777" w:rsidR="00780A38" w:rsidRDefault="00A032C0">
      <w:pPr>
        <w:spacing w:after="120" w:line="22" w:lineRule="atLeast"/>
        <w:rPr>
          <w:i/>
          <w:sz w:val="28"/>
          <w:szCs w:val="28"/>
          <w:u w:val="single"/>
        </w:rPr>
      </w:pPr>
      <w:r>
        <w:rPr>
          <w:noProof/>
          <w:sz w:val="28"/>
          <w:szCs w:val="28"/>
          <w:lang w:bidi="hi-IN"/>
        </w:rPr>
        <w:pict w14:anchorId="49DC9075">
          <v:shape id="_x0000_s1178" type="#_x0000_t202" style="position:absolute;margin-left:0;margin-top:27.95pt;width:185pt;height:18pt;z-index:9" stroked="f">
            <v:textbox>
              <w:txbxContent>
                <w:p w14:paraId="2FD42202" w14:textId="77777777" w:rsidR="00780A38" w:rsidRDefault="00C04538">
                  <w:r>
                    <w:t>*)  120 bis 150 cm lang</w:t>
                  </w:r>
                </w:p>
              </w:txbxContent>
            </v:textbox>
          </v:shape>
        </w:pict>
      </w:r>
      <w:r w:rsidR="00C04538">
        <w:rPr>
          <w:sz w:val="28"/>
          <w:szCs w:val="28"/>
        </w:rPr>
        <w:t xml:space="preserve">Einigt euch, wer das Bechertelefon behalten darf.             </w:t>
      </w:r>
      <w:r w:rsidR="00C04538">
        <w:rPr>
          <w:i/>
          <w:sz w:val="28"/>
          <w:szCs w:val="28"/>
          <w:u w:val="single"/>
        </w:rPr>
        <w:t>Bitte wenden!</w:t>
      </w:r>
    </w:p>
    <w:p w14:paraId="01A89653" w14:textId="77777777" w:rsidR="00C04538" w:rsidRDefault="00A032C0">
      <w:pPr>
        <w:spacing w:after="120" w:line="22" w:lineRule="atLeast"/>
        <w:rPr>
          <w:sz w:val="28"/>
          <w:szCs w:val="28"/>
        </w:rPr>
      </w:pPr>
      <w:r>
        <w:rPr>
          <w:noProof/>
          <w:sz w:val="28"/>
          <w:szCs w:val="28"/>
          <w:lang w:eastAsia="de-DE"/>
        </w:rPr>
        <w:lastRenderedPageBreak/>
        <w:pict w14:anchorId="2D9EBF15">
          <v:shape id="_x0000_s1181" type="#_x0000_t202" style="position:absolute;margin-left:10pt;margin-top:198pt;width:490pt;height:1in;z-index:10" stroked="f">
            <v:textbox>
              <w:txbxContent>
                <w:p w14:paraId="65C42EAA" w14:textId="77777777" w:rsidR="00780A38" w:rsidRDefault="00C04538">
                  <w:pPr>
                    <w:rPr>
                      <w:sz w:val="28"/>
                      <w:szCs w:val="28"/>
                    </w:rPr>
                  </w:pPr>
                  <w:r>
                    <w:rPr>
                      <w:b/>
                      <w:sz w:val="28"/>
                      <w:szCs w:val="28"/>
                    </w:rPr>
                    <w:t>Aufgabe</w:t>
                  </w:r>
                  <w:r>
                    <w:rPr>
                      <w:sz w:val="28"/>
                      <w:szCs w:val="28"/>
                    </w:rPr>
                    <w:t>:</w:t>
                  </w:r>
                </w:p>
                <w:p w14:paraId="323F2E17" w14:textId="77777777" w:rsidR="00780A38" w:rsidRDefault="00C04538">
                  <w:pPr>
                    <w:rPr>
                      <w:sz w:val="28"/>
                      <w:szCs w:val="28"/>
                    </w:rPr>
                  </w:pPr>
                  <w:r>
                    <w:rPr>
                      <w:sz w:val="28"/>
                      <w:szCs w:val="28"/>
                    </w:rPr>
                    <w:t>Malt die Luftschwingungen blau an und die Körperschwingungen rot.</w:t>
                  </w:r>
                </w:p>
              </w:txbxContent>
            </v:textbox>
          </v:shape>
        </w:pict>
      </w:r>
      <w:r>
        <w:rPr>
          <w:sz w:val="28"/>
          <w:szCs w:val="28"/>
        </w:rPr>
        <w:pict w14:anchorId="34070A23">
          <v:shape id="_x0000_i1041" type="#_x0000_t75" style="width:498.75pt;height:149.25pt">
            <v:imagedata r:id="rId18" o:title=""/>
          </v:shape>
        </w:pict>
      </w:r>
    </w:p>
    <w:sectPr w:rsidR="00C04538">
      <w:pgSz w:w="11906" w:h="16838"/>
      <w:pgMar w:top="1021" w:right="510" w:bottom="284" w:left="1418" w:header="709" w:footer="709"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E059CA"/>
    <w:multiLevelType w:val="hybridMultilevel"/>
    <w:tmpl w:val="F7947AB4"/>
    <w:lvl w:ilvl="0" w:tplc="02329E14">
      <w:numFmt w:val="bullet"/>
      <w:lvlText w:val=""/>
      <w:lvlJc w:val="left"/>
      <w:pPr>
        <w:tabs>
          <w:tab w:val="num" w:pos="855"/>
        </w:tabs>
        <w:ind w:left="855" w:hanging="495"/>
      </w:pPr>
      <w:rPr>
        <w:rFonts w:ascii="Wingdings" w:eastAsia="MS Mincho" w:hAnsi="Wingdings"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E333B2A"/>
    <w:multiLevelType w:val="hybridMultilevel"/>
    <w:tmpl w:val="57E0B5CC"/>
    <w:lvl w:ilvl="0" w:tplc="A11C30FC">
      <w:start w:val="1"/>
      <w:numFmt w:val="bullet"/>
      <w:lvlText w:val=""/>
      <w:lvlJc w:val="left"/>
      <w:pPr>
        <w:tabs>
          <w:tab w:val="num" w:pos="227"/>
        </w:tabs>
        <w:ind w:left="0" w:firstLine="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D95734A"/>
    <w:multiLevelType w:val="hybridMultilevel"/>
    <w:tmpl w:val="F592973C"/>
    <w:lvl w:ilvl="0" w:tplc="99A61D06">
      <w:numFmt w:val="bullet"/>
      <w:lvlText w:val=""/>
      <w:lvlJc w:val="left"/>
      <w:pPr>
        <w:tabs>
          <w:tab w:val="num" w:pos="855"/>
        </w:tabs>
        <w:ind w:left="855" w:hanging="495"/>
      </w:pPr>
      <w:rPr>
        <w:rFonts w:ascii="Wingdings" w:eastAsia="MS Mincho" w:hAnsi="Wingdings"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A451A8D"/>
    <w:multiLevelType w:val="hybridMultilevel"/>
    <w:tmpl w:val="687247D8"/>
    <w:lvl w:ilvl="0" w:tplc="BD6C4C10">
      <w:numFmt w:val="bullet"/>
      <w:lvlText w:val=""/>
      <w:lvlJc w:val="left"/>
      <w:pPr>
        <w:tabs>
          <w:tab w:val="num" w:pos="855"/>
        </w:tabs>
        <w:ind w:left="855" w:hanging="495"/>
      </w:pPr>
      <w:rPr>
        <w:rFonts w:ascii="Wingdings" w:eastAsia="MS Mincho" w:hAnsi="Wingdings"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B43614E"/>
    <w:multiLevelType w:val="hybridMultilevel"/>
    <w:tmpl w:val="54A81936"/>
    <w:lvl w:ilvl="0" w:tplc="A11C30FC">
      <w:start w:val="1"/>
      <w:numFmt w:val="bullet"/>
      <w:lvlText w:val=""/>
      <w:lvlJc w:val="left"/>
      <w:pPr>
        <w:tabs>
          <w:tab w:val="num" w:pos="227"/>
        </w:tabs>
        <w:ind w:left="0" w:firstLine="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09F0A19"/>
    <w:multiLevelType w:val="hybridMultilevel"/>
    <w:tmpl w:val="E548A254"/>
    <w:lvl w:ilvl="0" w:tplc="025E081E">
      <w:numFmt w:val="bullet"/>
      <w:lvlText w:val=""/>
      <w:lvlJc w:val="left"/>
      <w:pPr>
        <w:tabs>
          <w:tab w:val="num" w:pos="855"/>
        </w:tabs>
        <w:ind w:left="855" w:hanging="495"/>
      </w:pPr>
      <w:rPr>
        <w:rFonts w:ascii="Wingdings" w:eastAsia="MS Mincho" w:hAnsi="Wingdings"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8F4357C"/>
    <w:multiLevelType w:val="hybridMultilevel"/>
    <w:tmpl w:val="B3FAEED0"/>
    <w:lvl w:ilvl="0" w:tplc="7ACEA8AE">
      <w:start w:val="1"/>
      <w:numFmt w:val="bullet"/>
      <w:lvlText w:val=""/>
      <w:lvlJc w:val="left"/>
      <w:pPr>
        <w:tabs>
          <w:tab w:val="num" w:pos="855"/>
        </w:tabs>
        <w:ind w:left="855" w:hanging="495"/>
      </w:pPr>
      <w:rPr>
        <w:rFonts w:ascii="Wingdings" w:eastAsia="MS Mincho" w:hAnsi="Wingdings" w:cs="Times New Roman"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2"/>
  </w:num>
  <w:num w:numId="4">
    <w:abstractNumId w:val="3"/>
  </w:num>
  <w:num w:numId="5">
    <w:abstractNumId w:val="5"/>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rawingGridHorizontalSpacing w:val="100"/>
  <w:displayHorizontalDrawingGridEvery w:val="2"/>
  <w:displayVerticalDrawingGridEvery w:val="2"/>
  <w:characterSpacingControl w:val="doNotCompress"/>
  <w:compat>
    <w:spaceForUL/>
    <w:balanceSingleByteDoubleByteWidth/>
    <w:doNotLeaveBackslashAlone/>
    <w:ulTrailSpace/>
    <w:doNotExpandShiftReturn/>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B65CD"/>
    <w:rsid w:val="00780A38"/>
    <w:rsid w:val="008B65CD"/>
    <w:rsid w:val="00A032C0"/>
    <w:rsid w:val="00C045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86"/>
    <o:shapelayout v:ext="edit">
      <o:idmap v:ext="edit" data="1"/>
    </o:shapelayout>
  </w:shapeDefaults>
  <w:decimalSymbol w:val=","/>
  <w:listSeparator w:val=";"/>
  <w14:docId w14:val="58C39339"/>
  <w15:chartTrackingRefBased/>
  <w15:docId w15:val="{C85D0EB6-66D8-4D8C-8661-7554217F7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overflowPunct w:val="0"/>
      <w:autoSpaceDE w:val="0"/>
      <w:autoSpaceDN w:val="0"/>
      <w:adjustRightInd w:val="0"/>
      <w:textAlignment w:val="baseline"/>
    </w:pPr>
    <w:rPr>
      <w:rFonts w:ascii="Arial" w:hAnsi="Arial"/>
      <w:lang w:eastAsia="ja-JP"/>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Formatvorlage5">
    <w:name w:val="Formatvorlage5"/>
    <w:basedOn w:val="NormaleTabelle"/>
    <w:tblPr/>
  </w:style>
  <w:style w:type="character" w:styleId="Hyperlink">
    <w:name w:val="Hyperlink"/>
    <w:rPr>
      <w:color w:val="0000FF"/>
      <w:u w:val="single"/>
    </w:rPr>
  </w:style>
  <w:style w:type="paragraph" w:styleId="Sprechblasentext">
    <w:name w:val="Balloon Text"/>
    <w:basedOn w:val="Standard"/>
    <w:semiHidden/>
    <w:rPr>
      <w:rFonts w:ascii="Tahoma" w:hAnsi="Tahoma" w:cs="Tahoma"/>
      <w:sz w:val="16"/>
      <w:szCs w:val="16"/>
    </w:rPr>
  </w:style>
  <w:style w:type="table" w:styleId="Tabellenraster">
    <w:name w:val="Table Grid"/>
    <w:basedOn w:val="NormaleTabell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zauberhafte-physik.net" TargetMode="External"/><Relationship Id="rId11" Type="http://schemas.openxmlformats.org/officeDocument/2006/relationships/image" Target="media/image5.emf"/><Relationship Id="rId5" Type="http://schemas.openxmlformats.org/officeDocument/2006/relationships/hyperlink" Target="http://www.zauberhafte-physik.net" TargetMode="Externa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192</Words>
  <Characters>1215</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Versuchsanweisung „Das Bechertelefon (5)“</vt:lpstr>
    </vt:vector>
  </TitlesOfParts>
  <Company/>
  <LinksUpToDate>false</LinksUpToDate>
  <CharactersWithSpaces>1405</CharactersWithSpaces>
  <SharedDoc>false</SharedDoc>
  <HLinks>
    <vt:vector size="12" baseType="variant">
      <vt:variant>
        <vt:i4>3014771</vt:i4>
      </vt:variant>
      <vt:variant>
        <vt:i4>0</vt:i4>
      </vt:variant>
      <vt:variant>
        <vt:i4>0</vt:i4>
      </vt:variant>
      <vt:variant>
        <vt:i4>5</vt:i4>
      </vt:variant>
      <vt:variant>
        <vt:lpwstr>http://www.zauberhafte-physik.net/</vt:lpwstr>
      </vt:variant>
      <vt:variant>
        <vt:lpwstr/>
      </vt:variant>
      <vt:variant>
        <vt:i4>131121</vt:i4>
      </vt:variant>
      <vt:variant>
        <vt:i4>-1</vt:i4>
      </vt:variant>
      <vt:variant>
        <vt:i4>1135</vt:i4>
      </vt:variant>
      <vt:variant>
        <vt:i4>1</vt:i4>
      </vt:variant>
      <vt:variant>
        <vt:lpwstr>http://www.egamaster.com/modelle/3972/n/Zangen-Mastercut_Titacrom_Bimat-KOMBIZANGEN-KOMBIZANGEN_2.png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Versuchsanweisung „Das Bechertelefon (5)“</dc:title>
  <dc:subject/>
  <dc:creator>MH</dc:creator>
  <cp:keywords/>
  <cp:lastModifiedBy>Maren Heinzerling</cp:lastModifiedBy>
  <cp:revision>3</cp:revision>
  <cp:lastPrinted>2016-10-28T07:17:00Z</cp:lastPrinted>
  <dcterms:created xsi:type="dcterms:W3CDTF">2020-05-29T09:51:00Z</dcterms:created>
  <dcterms:modified xsi:type="dcterms:W3CDTF">2020-05-31T08:14:00Z</dcterms:modified>
</cp:coreProperties>
</file>