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B1260" w:rsidRPr="003B1260" w:rsidRDefault="009A7233" w:rsidP="003B1260">
      <w:pPr>
        <w:pStyle w:val="Standard1"/>
        <w:spacing w:line="240" w:lineRule="auto"/>
        <w:rPr>
          <w:rFonts w:asciiTheme="minorHAnsi" w:hAnsiTheme="minorHAnsi" w:cstheme="minorHAnsi"/>
        </w:rPr>
      </w:pPr>
      <w:r w:rsidRPr="003B1260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041E54" w:rsidRDefault="00041E54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Der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glänzende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Löffel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041E54" w:rsidRDefault="00041E54" w:rsidP="006278FE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Der </w:t>
                      </w:r>
                      <w:proofErr w:type="spellStart"/>
                      <w:r>
                        <w:rPr>
                          <w:lang w:val="en-US"/>
                        </w:rPr>
                        <w:t>glänzende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Löffel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672279" w:rsidRPr="003B1260">
        <w:softHyphen/>
      </w:r>
      <w:r w:rsidR="003B1260" w:rsidRPr="003B1260">
        <w:rPr>
          <w:rFonts w:asciiTheme="minorHAnsi" w:hAnsiTheme="minorHAnsi" w:cstheme="minorHAnsi"/>
          <w:b/>
          <w:bCs/>
        </w:rPr>
        <w:t>Aufgabe</w:t>
      </w:r>
      <w:r w:rsidR="003B1260" w:rsidRPr="003B1260">
        <w:rPr>
          <w:rFonts w:asciiTheme="minorHAnsi" w:hAnsiTheme="minorHAnsi" w:cstheme="minorHAnsi"/>
          <w:b/>
        </w:rPr>
        <w:t>:</w:t>
      </w:r>
      <w:r w:rsidR="003B1260" w:rsidRPr="003B1260">
        <w:rPr>
          <w:rFonts w:asciiTheme="minorHAnsi" w:hAnsiTheme="minorHAnsi" w:cstheme="minorHAnsi"/>
        </w:rPr>
        <w:t xml:space="preserve"> Finde heraus, wie man einen Löffel so aussehen lassen kann, als sei er mit Silber überzogen.</w:t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Wortschatz: </w:t>
      </w:r>
      <w:r w:rsidRPr="003B1260">
        <w:rPr>
          <w:rFonts w:asciiTheme="minorHAnsi" w:hAnsiTheme="minorHAnsi" w:cstheme="minorHAnsi"/>
          <w:bCs/>
        </w:rPr>
        <w:t>glänzend, versilbern, versilbert, Streichhölzer, Feuerzeug, Teelicht, Glas, Wasser</w:t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  <w:r w:rsidRPr="003B1260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752" behindDoc="0" locked="0" layoutInCell="1" allowOverlap="1" wp14:anchorId="3B05A5C8" wp14:editId="62B5B3C2">
            <wp:simplePos x="0" y="0"/>
            <wp:positionH relativeFrom="margin">
              <wp:align>left</wp:align>
            </wp:positionH>
            <wp:positionV relativeFrom="paragraph">
              <wp:posOffset>76669</wp:posOffset>
            </wp:positionV>
            <wp:extent cx="349691" cy="349691"/>
            <wp:effectExtent l="0" t="0" r="0" b="0"/>
            <wp:wrapThrough wrapText="bothSides">
              <wp:wrapPolygon edited="0">
                <wp:start x="0" y="0"/>
                <wp:lineTo x="0" y="20029"/>
                <wp:lineTo x="20029" y="20029"/>
                <wp:lineTo x="20029" y="0"/>
                <wp:lineTo x="0" y="0"/>
              </wp:wrapPolygon>
            </wp:wrapThrough>
            <wp:docPr id="1" name="Grafik 1" descr="C:\Users\kirschner.MINT\Desktop\saf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schner.MINT\Desktop\safet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91" cy="349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Achte darauf, dass du dich nicht verbrennst!</w:t>
      </w:r>
    </w:p>
    <w:p w:rsid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</w:p>
    <w:p w:rsid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</w:p>
    <w:p w:rsid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  <w:r w:rsidRPr="003B1260">
        <w:rPr>
          <w:rFonts w:asciiTheme="minorHAnsi" w:hAnsiTheme="minorHAnsi" w:cstheme="minorHAnsi"/>
          <w:b/>
          <w:bCs/>
        </w:rPr>
        <w:t>Material:</w:t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Pr="00F54F4E" w:rsidRDefault="003B1260" w:rsidP="003B1260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19"/>
        </w:rPr>
      </w:pPr>
      <w:r w:rsidRPr="00F54F4E">
        <w:rPr>
          <w:rFonts w:asciiTheme="minorHAnsi" w:hAnsiTheme="minorHAnsi" w:cstheme="minorHAnsi"/>
          <w:sz w:val="22"/>
          <w:szCs w:val="19"/>
        </w:rPr>
        <w:t xml:space="preserve">Streichhölzer oder Feuerzeug </w:t>
      </w:r>
    </w:p>
    <w:p w:rsidR="003B1260" w:rsidRPr="00F54F4E" w:rsidRDefault="003B1260" w:rsidP="003B1260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19"/>
        </w:rPr>
      </w:pPr>
      <w:r w:rsidRPr="00F54F4E">
        <w:rPr>
          <w:rFonts w:asciiTheme="minorHAnsi" w:hAnsiTheme="minorHAnsi" w:cstheme="minorHAnsi"/>
          <w:sz w:val="22"/>
          <w:szCs w:val="19"/>
        </w:rPr>
        <w:t xml:space="preserve">Teelöffel </w:t>
      </w:r>
    </w:p>
    <w:p w:rsidR="003B1260" w:rsidRPr="00F54F4E" w:rsidRDefault="003B1260" w:rsidP="003B1260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19"/>
        </w:rPr>
      </w:pPr>
      <w:r w:rsidRPr="00F54F4E">
        <w:rPr>
          <w:rFonts w:asciiTheme="minorHAnsi" w:hAnsiTheme="minorHAnsi" w:cstheme="minorHAnsi"/>
          <w:sz w:val="22"/>
          <w:szCs w:val="19"/>
        </w:rPr>
        <w:t xml:space="preserve">Teelicht </w:t>
      </w:r>
    </w:p>
    <w:p w:rsidR="003B1260" w:rsidRPr="00F54F4E" w:rsidRDefault="003B1260" w:rsidP="003B1260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19"/>
        </w:rPr>
      </w:pPr>
      <w:r w:rsidRPr="00F54F4E">
        <w:rPr>
          <w:rFonts w:asciiTheme="minorHAnsi" w:hAnsiTheme="minorHAnsi" w:cstheme="minorHAnsi"/>
          <w:sz w:val="22"/>
          <w:szCs w:val="19"/>
        </w:rPr>
        <w:t xml:space="preserve">Glas Wasser </w:t>
      </w:r>
    </w:p>
    <w:p w:rsidR="003B1260" w:rsidRPr="003B1260" w:rsidRDefault="003B1260" w:rsidP="00F54F4E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Pr="003B1260" w:rsidRDefault="003B1260" w:rsidP="00F54F4E">
      <w:pPr>
        <w:pStyle w:val="Standard1"/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Durchführung</w:t>
      </w:r>
      <w:r w:rsidRPr="003B1260">
        <w:rPr>
          <w:rFonts w:asciiTheme="minorHAnsi" w:hAnsiTheme="minorHAnsi" w:cstheme="minorHAnsi"/>
        </w:rPr>
        <w:t>:</w:t>
      </w:r>
    </w:p>
    <w:p w:rsidR="003B1260" w:rsidRPr="003B1260" w:rsidRDefault="003B1260" w:rsidP="00F54F4E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Default="003B1260" w:rsidP="003B1260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3B1260">
        <w:rPr>
          <w:rFonts w:asciiTheme="minorHAnsi" w:hAnsiTheme="minorHAnsi" w:cstheme="minorHAnsi"/>
          <w:szCs w:val="24"/>
        </w:rPr>
        <w:t>Zünde das Teelicht an.</w:t>
      </w:r>
    </w:p>
    <w:p w:rsidR="003B1260" w:rsidRPr="003B1260" w:rsidRDefault="003B1260" w:rsidP="003B1260">
      <w:pPr>
        <w:pStyle w:val="Standard1"/>
        <w:spacing w:line="240" w:lineRule="auto"/>
        <w:ind w:left="720"/>
        <w:rPr>
          <w:rFonts w:asciiTheme="minorHAnsi" w:hAnsiTheme="minorHAnsi" w:cstheme="minorHAnsi"/>
          <w:szCs w:val="24"/>
        </w:rPr>
      </w:pPr>
    </w:p>
    <w:p w:rsidR="003B1260" w:rsidRDefault="003B1260" w:rsidP="003B1260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3B1260">
        <w:rPr>
          <w:rFonts w:asciiTheme="minorHAnsi" w:hAnsiTheme="minorHAnsi" w:cstheme="minorHAnsi"/>
          <w:szCs w:val="24"/>
        </w:rPr>
        <w:t>Halte den Löffel in die Flamme.</w:t>
      </w:r>
    </w:p>
    <w:p w:rsidR="003B1260" w:rsidRPr="003B1260" w:rsidRDefault="003B1260" w:rsidP="003B1260">
      <w:pPr>
        <w:pStyle w:val="Standard1"/>
        <w:spacing w:line="240" w:lineRule="auto"/>
        <w:ind w:left="720"/>
        <w:rPr>
          <w:rFonts w:asciiTheme="minorHAnsi" w:hAnsiTheme="minorHAnsi" w:cstheme="minorHAnsi"/>
          <w:szCs w:val="24"/>
        </w:rPr>
      </w:pPr>
    </w:p>
    <w:p w:rsidR="003B1260" w:rsidRDefault="003B1260" w:rsidP="003B1260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3B1260">
        <w:rPr>
          <w:rFonts w:asciiTheme="minorHAnsi" w:hAnsiTheme="minorHAnsi" w:cstheme="minorHAnsi"/>
          <w:szCs w:val="24"/>
        </w:rPr>
        <w:t xml:space="preserve">Warte solange, bis er vollkommen schwarz ist. </w:t>
      </w:r>
    </w:p>
    <w:p w:rsidR="003B1260" w:rsidRPr="003B1260" w:rsidRDefault="003B1260" w:rsidP="003B1260">
      <w:pPr>
        <w:pStyle w:val="Standard1"/>
        <w:spacing w:line="240" w:lineRule="auto"/>
        <w:ind w:left="720"/>
        <w:rPr>
          <w:rFonts w:asciiTheme="minorHAnsi" w:hAnsiTheme="minorHAnsi" w:cstheme="minorHAnsi"/>
          <w:szCs w:val="24"/>
        </w:rPr>
      </w:pPr>
    </w:p>
    <w:p w:rsidR="003B1260" w:rsidRDefault="006C44F5" w:rsidP="003B1260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Lass den Löffel kurz abkühlen und tauche ihn anschließend </w:t>
      </w:r>
      <w:r w:rsidR="003B1260" w:rsidRPr="003B1260">
        <w:rPr>
          <w:rFonts w:asciiTheme="minorHAnsi" w:hAnsiTheme="minorHAnsi" w:cstheme="minorHAnsi"/>
          <w:szCs w:val="24"/>
        </w:rPr>
        <w:t xml:space="preserve">in das Wasser. </w:t>
      </w:r>
    </w:p>
    <w:p w:rsidR="003B1260" w:rsidRPr="003B1260" w:rsidRDefault="003B1260" w:rsidP="003B1260">
      <w:pPr>
        <w:pStyle w:val="Standard1"/>
        <w:spacing w:line="240" w:lineRule="auto"/>
        <w:ind w:left="720"/>
        <w:rPr>
          <w:rFonts w:asciiTheme="minorHAnsi" w:hAnsiTheme="minorHAnsi" w:cstheme="minorHAnsi"/>
          <w:szCs w:val="24"/>
        </w:rPr>
      </w:pPr>
    </w:p>
    <w:p w:rsidR="003B1260" w:rsidRPr="003B1260" w:rsidRDefault="003B1260" w:rsidP="003B1260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3B1260">
        <w:rPr>
          <w:rFonts w:asciiTheme="minorHAnsi" w:hAnsiTheme="minorHAnsi" w:cstheme="minorHAnsi"/>
          <w:szCs w:val="24"/>
        </w:rPr>
        <w:t>Betrachte den Löffel aus verschiedenen Blickwinkeln – was siehst du?</w:t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  <w:r w:rsidRPr="003B1260">
        <w:rPr>
          <w:rFonts w:asciiTheme="minorHAnsi" w:hAnsiTheme="minorHAnsi" w:cstheme="minorHAnsi"/>
        </w:rPr>
        <w:t>Antwort:</w:t>
      </w:r>
    </w:p>
    <w:p w:rsidR="003B1260" w:rsidRPr="003B1260" w:rsidRDefault="003B1260" w:rsidP="003B1260">
      <w:pPr>
        <w:pStyle w:val="Standard1"/>
        <w:spacing w:line="240" w:lineRule="auto"/>
        <w:rPr>
          <w:rFonts w:asciiTheme="minorHAnsi" w:hAnsiTheme="minorHAnsi" w:cstheme="minorHAnsi"/>
        </w:rPr>
      </w:pPr>
      <w:r w:rsidRPr="003B1260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160A6" w:rsidRPr="003B1260" w:rsidRDefault="003160A6" w:rsidP="003B1260"/>
    <w:p w:rsidR="003160A6" w:rsidRPr="003B1260" w:rsidRDefault="003160A6" w:rsidP="003160A6">
      <w:pPr>
        <w:rPr>
          <w:rFonts w:eastAsia="Arial" w:cs="Arial"/>
          <w:i/>
          <w:iCs/>
        </w:rPr>
      </w:pPr>
    </w:p>
    <w:p w:rsidR="002A6BEE" w:rsidRPr="003B1260" w:rsidRDefault="002A6BEE" w:rsidP="003160A6"/>
    <w:p w:rsidR="00292FD1" w:rsidRPr="003B1260" w:rsidRDefault="00292FD1" w:rsidP="003160A6"/>
    <w:p w:rsidR="00292FD1" w:rsidRPr="003B1260" w:rsidRDefault="00292FD1" w:rsidP="003160A6"/>
    <w:p w:rsidR="00292FD1" w:rsidRPr="003B1260" w:rsidRDefault="00292FD1" w:rsidP="003160A6"/>
    <w:p w:rsidR="00292FD1" w:rsidRPr="003B1260" w:rsidRDefault="00292FD1" w:rsidP="003160A6"/>
    <w:sectPr w:rsidR="00292FD1" w:rsidRPr="003B1260" w:rsidSect="002323D9">
      <w:headerReference w:type="default" r:id="rId10"/>
      <w:headerReference w:type="first" r:id="rId11"/>
      <w:footerReference w:type="first" r:id="rId12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duit ITC Pro Medium">
    <w:altName w:val="Conduit ITC Pro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C3569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54F4E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041E54" w:rsidRDefault="00041E54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041E54" w:rsidRDefault="00041E54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C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DE483B"/>
    <w:multiLevelType w:val="hybridMultilevel"/>
    <w:tmpl w:val="98EE5138"/>
    <w:styleLink w:val="ImportedStyle2"/>
    <w:lvl w:ilvl="0" w:tplc="527EFF2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4943AA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154E6D6">
      <w:start w:val="1"/>
      <w:numFmt w:val="lowerRoman"/>
      <w:lvlText w:val="%3."/>
      <w:lvlJc w:val="left"/>
      <w:pPr>
        <w:ind w:left="216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D2196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6638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B8E2BFE">
      <w:start w:val="1"/>
      <w:numFmt w:val="lowerRoman"/>
      <w:lvlText w:val="%6."/>
      <w:lvlJc w:val="left"/>
      <w:pPr>
        <w:ind w:left="432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B84F1B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6065F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F65C32">
      <w:start w:val="1"/>
      <w:numFmt w:val="lowerRoman"/>
      <w:lvlText w:val="%9."/>
      <w:lvlJc w:val="left"/>
      <w:pPr>
        <w:ind w:left="648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35BC3E99"/>
    <w:multiLevelType w:val="hybridMultilevel"/>
    <w:tmpl w:val="98EE5138"/>
    <w:numStyleLink w:val="ImportedStyle2"/>
  </w:abstractNum>
  <w:abstractNum w:abstractNumId="3">
    <w:nsid w:val="4AFB3C88"/>
    <w:multiLevelType w:val="hybridMultilevel"/>
    <w:tmpl w:val="DFD482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582DD6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58A5BF0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EA3BF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FC0242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6E49296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443248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36029C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4CDF90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71EC2DBA"/>
    <w:multiLevelType w:val="hybridMultilevel"/>
    <w:tmpl w:val="CF7440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41E5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160A6"/>
    <w:rsid w:val="003B1260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6C44F5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7233"/>
    <w:rsid w:val="009C3569"/>
    <w:rsid w:val="009E1278"/>
    <w:rsid w:val="00A14E10"/>
    <w:rsid w:val="00B82B26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  <w:rsid w:val="00F5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3B1260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numbering" w:customStyle="1" w:styleId="ImportedStyle2">
    <w:name w:val="Imported Style 2"/>
    <w:rsid w:val="003B1260"/>
    <w:pPr>
      <w:numPr>
        <w:numId w:val="2"/>
      </w:numPr>
    </w:pPr>
  </w:style>
  <w:style w:type="paragraph" w:customStyle="1" w:styleId="Default">
    <w:name w:val="Default"/>
    <w:rsid w:val="003B1260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3B1260"/>
    <w:pPr>
      <w:spacing w:line="21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3B1260"/>
    <w:rPr>
      <w:rFonts w:cs="Conduit ITC Pro Medium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3B1260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numbering" w:customStyle="1" w:styleId="ImportedStyle2">
    <w:name w:val="Imported Style 2"/>
    <w:rsid w:val="003B1260"/>
    <w:pPr>
      <w:numPr>
        <w:numId w:val="2"/>
      </w:numPr>
    </w:pPr>
  </w:style>
  <w:style w:type="paragraph" w:customStyle="1" w:styleId="Default">
    <w:name w:val="Default"/>
    <w:rsid w:val="003B1260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3B1260"/>
    <w:pPr>
      <w:spacing w:line="21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3B1260"/>
    <w:rPr>
      <w:rFonts w:cs="Conduit ITC Pro Medium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3AE92A-33AF-459A-A4B5-E6CB6888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907</Characters>
  <Application>Microsoft Office Word</Application>
  <DocSecurity>4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2019-03-13T12:29:00Z</dcterms:created>
  <dcterms:modified xsi:type="dcterms:W3CDTF">2019-03-13T12:29:00Z</dcterms:modified>
</cp:coreProperties>
</file>