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3B1" w:rsidRPr="003903B1" w:rsidRDefault="003903B1" w:rsidP="003903B1">
      <w:pPr>
        <w:pStyle w:val="berschrift1"/>
        <w:rPr>
          <w:rFonts w:ascii="Arial" w:hAnsi="Arial" w:cs="Arial"/>
        </w:rPr>
      </w:pPr>
      <w:r w:rsidRPr="003903B1">
        <w:rPr>
          <w:rFonts w:ascii="Arial" w:hAnsi="Arial" w:cs="Arial"/>
        </w:rPr>
        <w:t>Nützliche Sonne, schädliche Sonne</w:t>
      </w:r>
    </w:p>
    <w:p w:rsidR="003903B1" w:rsidRPr="003903B1" w:rsidRDefault="003903B1" w:rsidP="003903B1">
      <w:pPr>
        <w:rPr>
          <w:rFonts w:ascii="Arial" w:hAnsi="Arial" w:cs="Arial"/>
          <w:sz w:val="24"/>
          <w:szCs w:val="24"/>
        </w:rPr>
      </w:pPr>
      <w:r w:rsidRPr="003903B1">
        <w:rPr>
          <w:rFonts w:ascii="Arial" w:hAnsi="Arial" w:cs="Arial"/>
          <w:sz w:val="24"/>
          <w:szCs w:val="24"/>
        </w:rPr>
        <w:t xml:space="preserve">Grundschule </w:t>
      </w:r>
    </w:p>
    <w:p w:rsidR="003903B1" w:rsidRPr="003903B1" w:rsidRDefault="003903B1" w:rsidP="003903B1">
      <w:pPr>
        <w:pStyle w:val="StandardWeb"/>
        <w:rPr>
          <w:rFonts w:ascii="Arial" w:hAnsi="Arial" w:cs="Arial"/>
        </w:rPr>
      </w:pPr>
      <w:r w:rsidRPr="003903B1">
        <w:rPr>
          <w:rFonts w:ascii="Arial" w:hAnsi="Arial" w:cs="Arial"/>
        </w:rPr>
        <w:t xml:space="preserve">Die Schüler/-innen erstellen ein Plakat mit den "Top </w:t>
      </w:r>
      <w:proofErr w:type="spellStart"/>
      <w:r w:rsidRPr="003903B1">
        <w:rPr>
          <w:rFonts w:ascii="Arial" w:hAnsi="Arial" w:cs="Arial"/>
        </w:rPr>
        <w:t>Ten</w:t>
      </w:r>
      <w:proofErr w:type="spellEnd"/>
      <w:r w:rsidRPr="003903B1">
        <w:rPr>
          <w:rFonts w:ascii="Arial" w:hAnsi="Arial" w:cs="Arial"/>
        </w:rPr>
        <w:t xml:space="preserve"> des Sonnenschutzes". Dafür besprechen sie zunächst, welche ihrer Freizeitaktivitäten mit Sonne zu tun haben. Im Anschluss erarbeiten sie die Informationen zum Sonnenschutz mithilfe von Arbeitsblättern des Bundesamtes für Strahlenschutz - zum Beispiel an mehreren Stationen oder an einer Lerntheke.</w:t>
      </w:r>
    </w:p>
    <w:p w:rsidR="003903B1" w:rsidRPr="003903B1" w:rsidRDefault="003903B1" w:rsidP="003903B1">
      <w:pPr>
        <w:pStyle w:val="berschrift3"/>
        <w:rPr>
          <w:rFonts w:ascii="Arial" w:hAnsi="Arial" w:cs="Arial"/>
          <w:sz w:val="24"/>
          <w:szCs w:val="24"/>
        </w:rPr>
      </w:pPr>
      <w:r w:rsidRPr="003903B1">
        <w:rPr>
          <w:rFonts w:ascii="Arial" w:hAnsi="Arial" w:cs="Arial"/>
          <w:sz w:val="24"/>
          <w:szCs w:val="24"/>
        </w:rPr>
        <w:t xml:space="preserve">Gehört zu: </w:t>
      </w:r>
    </w:p>
    <w:p w:rsidR="003903B1" w:rsidRPr="003903B1" w:rsidRDefault="003903B1" w:rsidP="003903B1">
      <w:pPr>
        <w:numPr>
          <w:ilvl w:val="0"/>
          <w:numId w:val="15"/>
        </w:numPr>
        <w:spacing w:before="100" w:beforeAutospacing="1" w:after="100" w:afterAutospacing="1" w:line="240" w:lineRule="auto"/>
        <w:rPr>
          <w:rFonts w:ascii="Arial" w:hAnsi="Arial" w:cs="Arial"/>
          <w:sz w:val="24"/>
          <w:szCs w:val="24"/>
        </w:rPr>
      </w:pPr>
      <w:hyperlink r:id="rId8" w:history="1">
        <w:r w:rsidRPr="003903B1">
          <w:rPr>
            <w:rStyle w:val="Hyperlink"/>
            <w:rFonts w:ascii="Arial" w:hAnsi="Arial" w:cs="Arial"/>
            <w:sz w:val="24"/>
            <w:szCs w:val="24"/>
          </w:rPr>
          <w:t xml:space="preserve">Thema der Woche: Sommer ohne Sonnenbrand! </w:t>
        </w:r>
      </w:hyperlink>
    </w:p>
    <w:p w:rsidR="003903B1" w:rsidRPr="003903B1" w:rsidRDefault="003903B1" w:rsidP="003903B1">
      <w:pPr>
        <w:numPr>
          <w:ilvl w:val="0"/>
          <w:numId w:val="15"/>
        </w:numPr>
        <w:spacing w:before="100" w:beforeAutospacing="1" w:after="100" w:afterAutospacing="1" w:line="240" w:lineRule="auto"/>
        <w:rPr>
          <w:rFonts w:ascii="Arial" w:hAnsi="Arial" w:cs="Arial"/>
          <w:sz w:val="24"/>
          <w:szCs w:val="24"/>
        </w:rPr>
      </w:pPr>
      <w:hyperlink r:id="rId9" w:history="1">
        <w:r w:rsidRPr="003903B1">
          <w:rPr>
            <w:rStyle w:val="Hyperlink"/>
            <w:rFonts w:ascii="Arial" w:hAnsi="Arial" w:cs="Arial"/>
            <w:sz w:val="24"/>
            <w:szCs w:val="24"/>
          </w:rPr>
          <w:t xml:space="preserve">Thema der Woche: Sommer-Spezial: nachhaltig entspannt! </w:t>
        </w:r>
      </w:hyperlink>
    </w:p>
    <w:p w:rsidR="003903B1" w:rsidRPr="003903B1" w:rsidRDefault="003903B1" w:rsidP="003903B1">
      <w:pPr>
        <w:pStyle w:val="StandardWeb"/>
        <w:rPr>
          <w:rFonts w:ascii="Arial" w:hAnsi="Arial" w:cs="Arial"/>
        </w:rPr>
      </w:pPr>
      <w:r w:rsidRPr="003903B1">
        <w:rPr>
          <w:rFonts w:ascii="Arial" w:hAnsi="Arial" w:cs="Arial"/>
          <w:b/>
          <w:bCs/>
        </w:rPr>
        <w:t>Lernziele</w:t>
      </w:r>
      <w:r w:rsidRPr="003903B1">
        <w:rPr>
          <w:rFonts w:ascii="Arial" w:hAnsi="Arial" w:cs="Arial"/>
        </w:rPr>
        <w:t xml:space="preserve"> </w:t>
      </w:r>
    </w:p>
    <w:p w:rsidR="003903B1" w:rsidRPr="003903B1" w:rsidRDefault="003903B1" w:rsidP="003903B1">
      <w:pPr>
        <w:pStyle w:val="StandardWeb"/>
        <w:rPr>
          <w:rFonts w:ascii="Arial" w:hAnsi="Arial" w:cs="Arial"/>
        </w:rPr>
      </w:pPr>
      <w:r w:rsidRPr="003903B1">
        <w:rPr>
          <w:rFonts w:ascii="Arial" w:hAnsi="Arial" w:cs="Arial"/>
        </w:rPr>
        <w:t>Die Schüler-/innen</w:t>
      </w:r>
    </w:p>
    <w:p w:rsidR="003903B1" w:rsidRPr="003903B1" w:rsidRDefault="003903B1" w:rsidP="003903B1">
      <w:pPr>
        <w:numPr>
          <w:ilvl w:val="0"/>
          <w:numId w:val="16"/>
        </w:numPr>
        <w:spacing w:before="100" w:beforeAutospacing="1" w:after="100" w:afterAutospacing="1" w:line="240" w:lineRule="auto"/>
        <w:rPr>
          <w:rFonts w:ascii="Arial" w:hAnsi="Arial" w:cs="Arial"/>
          <w:sz w:val="24"/>
          <w:szCs w:val="24"/>
        </w:rPr>
      </w:pPr>
      <w:r w:rsidRPr="003903B1">
        <w:rPr>
          <w:rFonts w:ascii="Arial" w:hAnsi="Arial" w:cs="Arial"/>
          <w:sz w:val="24"/>
          <w:szCs w:val="24"/>
        </w:rPr>
        <w:t>setzen sich mit der Wirkung von UV-Strahlung auf den Menschen auseinander,</w:t>
      </w:r>
    </w:p>
    <w:p w:rsidR="003903B1" w:rsidRPr="003903B1" w:rsidRDefault="003903B1" w:rsidP="003903B1">
      <w:pPr>
        <w:numPr>
          <w:ilvl w:val="0"/>
          <w:numId w:val="16"/>
        </w:numPr>
        <w:spacing w:before="100" w:beforeAutospacing="1" w:after="100" w:afterAutospacing="1" w:line="240" w:lineRule="auto"/>
        <w:rPr>
          <w:rFonts w:ascii="Arial" w:hAnsi="Arial" w:cs="Arial"/>
          <w:sz w:val="24"/>
          <w:szCs w:val="24"/>
        </w:rPr>
      </w:pPr>
      <w:r w:rsidRPr="003903B1">
        <w:rPr>
          <w:rFonts w:ascii="Arial" w:hAnsi="Arial" w:cs="Arial"/>
          <w:sz w:val="24"/>
          <w:szCs w:val="24"/>
        </w:rPr>
        <w:t>lernen den UV-Index als Größe für UV-Intensität kennen,</w:t>
      </w:r>
    </w:p>
    <w:p w:rsidR="003903B1" w:rsidRPr="003903B1" w:rsidRDefault="003903B1" w:rsidP="003903B1">
      <w:pPr>
        <w:numPr>
          <w:ilvl w:val="0"/>
          <w:numId w:val="16"/>
        </w:numPr>
        <w:spacing w:before="100" w:beforeAutospacing="1" w:after="100" w:afterAutospacing="1" w:line="240" w:lineRule="auto"/>
        <w:rPr>
          <w:rFonts w:ascii="Arial" w:hAnsi="Arial" w:cs="Arial"/>
          <w:sz w:val="24"/>
          <w:szCs w:val="24"/>
        </w:rPr>
      </w:pPr>
      <w:r w:rsidRPr="003903B1">
        <w:rPr>
          <w:rFonts w:ascii="Arial" w:hAnsi="Arial" w:cs="Arial"/>
          <w:sz w:val="24"/>
          <w:szCs w:val="24"/>
        </w:rPr>
        <w:t>lernen die Bedeutung der Ozonschicht kennen sowie die Ursachen für das Ozonloch und dessen Auswirkungen,</w:t>
      </w:r>
    </w:p>
    <w:p w:rsidR="003903B1" w:rsidRPr="003903B1" w:rsidRDefault="003903B1" w:rsidP="003903B1">
      <w:pPr>
        <w:numPr>
          <w:ilvl w:val="0"/>
          <w:numId w:val="16"/>
        </w:numPr>
        <w:spacing w:before="100" w:beforeAutospacing="1" w:after="100" w:afterAutospacing="1" w:line="240" w:lineRule="auto"/>
        <w:rPr>
          <w:rFonts w:ascii="Arial" w:hAnsi="Arial" w:cs="Arial"/>
          <w:sz w:val="24"/>
          <w:szCs w:val="24"/>
        </w:rPr>
      </w:pPr>
      <w:r w:rsidRPr="003903B1">
        <w:rPr>
          <w:rFonts w:ascii="Arial" w:hAnsi="Arial" w:cs="Arial"/>
          <w:sz w:val="24"/>
          <w:szCs w:val="24"/>
        </w:rPr>
        <w:t>reflektieren ihr eigenes Verhalten in der Sonne und</w:t>
      </w:r>
    </w:p>
    <w:p w:rsidR="003903B1" w:rsidRPr="003903B1" w:rsidRDefault="003903B1" w:rsidP="003903B1">
      <w:pPr>
        <w:numPr>
          <w:ilvl w:val="0"/>
          <w:numId w:val="16"/>
        </w:numPr>
        <w:spacing w:before="100" w:beforeAutospacing="1" w:after="100" w:afterAutospacing="1" w:line="240" w:lineRule="auto"/>
        <w:rPr>
          <w:rFonts w:ascii="Arial" w:hAnsi="Arial" w:cs="Arial"/>
          <w:sz w:val="24"/>
          <w:szCs w:val="24"/>
        </w:rPr>
      </w:pPr>
      <w:r w:rsidRPr="003903B1">
        <w:rPr>
          <w:rFonts w:ascii="Arial" w:hAnsi="Arial" w:cs="Arial"/>
          <w:sz w:val="24"/>
          <w:szCs w:val="24"/>
        </w:rPr>
        <w:t>entwickeln Maßnahmen, um sich vor Gesundheitsschäden durch UV-Strahlung zu schützen. </w:t>
      </w:r>
    </w:p>
    <w:p w:rsidR="003903B1" w:rsidRPr="003903B1" w:rsidRDefault="003903B1" w:rsidP="003903B1">
      <w:pPr>
        <w:pStyle w:val="StandardWeb"/>
        <w:rPr>
          <w:rFonts w:ascii="Arial" w:hAnsi="Arial" w:cs="Arial"/>
        </w:rPr>
      </w:pPr>
      <w:r w:rsidRPr="003903B1">
        <w:rPr>
          <w:rFonts w:ascii="Arial" w:hAnsi="Arial" w:cs="Arial"/>
          <w:b/>
          <w:bCs/>
        </w:rPr>
        <w:t>Umsetzung</w:t>
      </w:r>
      <w:r w:rsidRPr="003903B1">
        <w:rPr>
          <w:rFonts w:ascii="Arial" w:hAnsi="Arial" w:cs="Arial"/>
        </w:rPr>
        <w:t xml:space="preserve"> </w:t>
      </w:r>
    </w:p>
    <w:p w:rsidR="003903B1" w:rsidRPr="003903B1" w:rsidRDefault="003903B1" w:rsidP="003903B1">
      <w:pPr>
        <w:pStyle w:val="StandardWeb"/>
        <w:rPr>
          <w:rFonts w:ascii="Arial" w:hAnsi="Arial" w:cs="Arial"/>
        </w:rPr>
      </w:pPr>
      <w:r w:rsidRPr="003903B1">
        <w:rPr>
          <w:rFonts w:ascii="Arial" w:hAnsi="Arial" w:cs="Arial"/>
        </w:rPr>
        <w:t xml:space="preserve">Zum Einstieg fragt die Lehrkraft nach Aktivitäten der Schüler/-innen, die mit der Sonne zu tun haben. Je nach den Gegebenheiten in der Klasse und je nach Jahreszeit beziehungsweise aktueller Witterung kann es zum Beispiel darum gehen, wer bereits im Freibad war oder wann die Schülerinnen und Schüler wieder baden gehen wollen. Alternativ kann die Lehrkraft auch nach den Ferien- und Urlaubsplänen fragen. </w:t>
      </w:r>
    </w:p>
    <w:p w:rsidR="003903B1" w:rsidRPr="003903B1" w:rsidRDefault="003903B1" w:rsidP="003903B1">
      <w:pPr>
        <w:pStyle w:val="StandardWeb"/>
        <w:rPr>
          <w:rFonts w:ascii="Arial" w:hAnsi="Arial" w:cs="Arial"/>
        </w:rPr>
      </w:pPr>
      <w:r w:rsidRPr="003903B1">
        <w:rPr>
          <w:rFonts w:ascii="Arial" w:hAnsi="Arial" w:cs="Arial"/>
        </w:rPr>
        <w:t xml:space="preserve">Daran knüpft ein fragend-entwickelndes Unterrichtsgespräch an, um die Kenntnisse der Klasse abzugleichen. Die Lehrkraft fragt zunächst, ob sich die Schülerinnen und Schüler vor der Sonneneinwirkung schützen. (Hier eignet sich die Daumenabfrage: Die Schülerinnen und Schüler antworten mit Daumen hoch beziehungsweise Daumen runter.) </w:t>
      </w:r>
    </w:p>
    <w:p w:rsidR="003903B1" w:rsidRPr="003903B1" w:rsidRDefault="003903B1" w:rsidP="003903B1">
      <w:pPr>
        <w:pStyle w:val="StandardWeb"/>
        <w:rPr>
          <w:rFonts w:ascii="Arial" w:hAnsi="Arial" w:cs="Arial"/>
        </w:rPr>
      </w:pPr>
      <w:r w:rsidRPr="003903B1">
        <w:rPr>
          <w:rFonts w:ascii="Arial" w:hAnsi="Arial" w:cs="Arial"/>
        </w:rPr>
        <w:t>Weitere Impulse für das Gespräch:</w:t>
      </w:r>
    </w:p>
    <w:p w:rsidR="003903B1" w:rsidRPr="003903B1" w:rsidRDefault="003903B1" w:rsidP="003903B1">
      <w:pPr>
        <w:numPr>
          <w:ilvl w:val="0"/>
          <w:numId w:val="17"/>
        </w:numPr>
        <w:spacing w:before="100" w:beforeAutospacing="1" w:after="100" w:afterAutospacing="1" w:line="240" w:lineRule="auto"/>
        <w:rPr>
          <w:rFonts w:ascii="Arial" w:hAnsi="Arial" w:cs="Arial"/>
          <w:sz w:val="24"/>
          <w:szCs w:val="24"/>
        </w:rPr>
      </w:pPr>
      <w:r w:rsidRPr="003903B1">
        <w:rPr>
          <w:rFonts w:ascii="Arial" w:hAnsi="Arial" w:cs="Arial"/>
          <w:sz w:val="24"/>
          <w:szCs w:val="24"/>
        </w:rPr>
        <w:t>Benennt, wie ihr euch vor der Sonneneinstrahlung schützt.</w:t>
      </w:r>
    </w:p>
    <w:p w:rsidR="003903B1" w:rsidRPr="003903B1" w:rsidRDefault="003903B1" w:rsidP="003903B1">
      <w:pPr>
        <w:numPr>
          <w:ilvl w:val="0"/>
          <w:numId w:val="17"/>
        </w:numPr>
        <w:spacing w:before="100" w:beforeAutospacing="1" w:after="100" w:afterAutospacing="1" w:line="240" w:lineRule="auto"/>
        <w:rPr>
          <w:rFonts w:ascii="Arial" w:hAnsi="Arial" w:cs="Arial"/>
          <w:sz w:val="24"/>
          <w:szCs w:val="24"/>
        </w:rPr>
      </w:pPr>
      <w:r w:rsidRPr="003903B1">
        <w:rPr>
          <w:rFonts w:ascii="Arial" w:hAnsi="Arial" w:cs="Arial"/>
          <w:sz w:val="24"/>
          <w:szCs w:val="24"/>
        </w:rPr>
        <w:lastRenderedPageBreak/>
        <w:t>Überlegt, warum man zu bestimmten Zeiten besser nicht in die Sonne gehen soll.</w:t>
      </w:r>
    </w:p>
    <w:p w:rsidR="003903B1" w:rsidRPr="003903B1" w:rsidRDefault="003903B1" w:rsidP="003903B1">
      <w:pPr>
        <w:numPr>
          <w:ilvl w:val="0"/>
          <w:numId w:val="17"/>
        </w:numPr>
        <w:spacing w:before="100" w:beforeAutospacing="1" w:after="100" w:afterAutospacing="1" w:line="240" w:lineRule="auto"/>
        <w:rPr>
          <w:rFonts w:ascii="Arial" w:hAnsi="Arial" w:cs="Arial"/>
          <w:sz w:val="24"/>
          <w:szCs w:val="24"/>
        </w:rPr>
      </w:pPr>
      <w:r w:rsidRPr="003903B1">
        <w:rPr>
          <w:rFonts w:ascii="Arial" w:hAnsi="Arial" w:cs="Arial"/>
          <w:sz w:val="24"/>
          <w:szCs w:val="24"/>
        </w:rPr>
        <w:t>Was meint ihr: Warum ist es sinnvoll, sich vor der Sonne zu schützen?</w:t>
      </w:r>
    </w:p>
    <w:p w:rsidR="003903B1" w:rsidRPr="003903B1" w:rsidRDefault="003903B1" w:rsidP="003903B1">
      <w:pPr>
        <w:numPr>
          <w:ilvl w:val="0"/>
          <w:numId w:val="17"/>
        </w:numPr>
        <w:spacing w:before="100" w:beforeAutospacing="1" w:after="100" w:afterAutospacing="1" w:line="240" w:lineRule="auto"/>
        <w:rPr>
          <w:rFonts w:ascii="Arial" w:hAnsi="Arial" w:cs="Arial"/>
          <w:sz w:val="24"/>
          <w:szCs w:val="24"/>
        </w:rPr>
      </w:pPr>
      <w:r w:rsidRPr="003903B1">
        <w:rPr>
          <w:rFonts w:ascii="Arial" w:hAnsi="Arial" w:cs="Arial"/>
          <w:sz w:val="24"/>
          <w:szCs w:val="24"/>
        </w:rPr>
        <w:t>Daumenabfrage: Wer hatte schon einmal einen Sonnenbrand? Überlegt euch Ursachen.</w:t>
      </w:r>
    </w:p>
    <w:p w:rsidR="003903B1" w:rsidRPr="003903B1" w:rsidRDefault="003903B1" w:rsidP="003903B1">
      <w:pPr>
        <w:numPr>
          <w:ilvl w:val="0"/>
          <w:numId w:val="17"/>
        </w:numPr>
        <w:spacing w:before="100" w:beforeAutospacing="1" w:after="100" w:afterAutospacing="1" w:line="240" w:lineRule="auto"/>
        <w:rPr>
          <w:rFonts w:ascii="Arial" w:hAnsi="Arial" w:cs="Arial"/>
          <w:sz w:val="24"/>
          <w:szCs w:val="24"/>
        </w:rPr>
      </w:pPr>
      <w:r w:rsidRPr="003903B1">
        <w:rPr>
          <w:rFonts w:ascii="Arial" w:hAnsi="Arial" w:cs="Arial"/>
          <w:sz w:val="24"/>
          <w:szCs w:val="24"/>
        </w:rPr>
        <w:t>Wieso brauchen Menschen und Pflanzen Sonnenlicht?</w:t>
      </w:r>
    </w:p>
    <w:p w:rsidR="003903B1" w:rsidRPr="003903B1" w:rsidRDefault="003903B1" w:rsidP="003903B1">
      <w:pPr>
        <w:pStyle w:val="StandardWeb"/>
        <w:rPr>
          <w:rFonts w:ascii="Arial" w:hAnsi="Arial" w:cs="Arial"/>
        </w:rPr>
      </w:pPr>
      <w:r w:rsidRPr="003903B1">
        <w:rPr>
          <w:rFonts w:ascii="Arial" w:hAnsi="Arial" w:cs="Arial"/>
        </w:rPr>
        <w:t xml:space="preserve">Die Kenntnisse der Klasse werden mithilfe einer Mindmap gesammelt (zum Beispiel am </w:t>
      </w:r>
      <w:proofErr w:type="spellStart"/>
      <w:r w:rsidRPr="003903B1">
        <w:rPr>
          <w:rFonts w:ascii="Arial" w:hAnsi="Arial" w:cs="Arial"/>
        </w:rPr>
        <w:t>Smartboard</w:t>
      </w:r>
      <w:proofErr w:type="spellEnd"/>
      <w:r w:rsidRPr="003903B1">
        <w:rPr>
          <w:rFonts w:ascii="Arial" w:hAnsi="Arial" w:cs="Arial"/>
        </w:rPr>
        <w:t xml:space="preserve">, an der Tafel, Pinnwand oder auf einem Poster). Dafür zeichnet die Lehrkraft eine Sonne in die Mitte – zunächst noch ohne Strahlen. Die Vorschläge der Schülerinnen und Schüler werden nach und nach rund um die Sonne notiert und zwar jeweils entlang eines ergänzten Sonnenstrahls. </w:t>
      </w:r>
    </w:p>
    <w:p w:rsidR="003903B1" w:rsidRPr="003903B1" w:rsidRDefault="003903B1" w:rsidP="003903B1">
      <w:pPr>
        <w:pStyle w:val="StandardWeb"/>
        <w:rPr>
          <w:rFonts w:ascii="Arial" w:hAnsi="Arial" w:cs="Arial"/>
        </w:rPr>
      </w:pPr>
      <w:r w:rsidRPr="003903B1">
        <w:rPr>
          <w:rFonts w:ascii="Arial" w:hAnsi="Arial" w:cs="Arial"/>
        </w:rPr>
        <w:t xml:space="preserve">Die Lehrkraft ergänzt den Begriff UV-Strahlung und erklärt diesen (Informationen liefert der </w:t>
      </w:r>
      <w:hyperlink r:id="rId10" w:tgtFrame="_self" w:history="1">
        <w:r w:rsidRPr="003903B1">
          <w:rPr>
            <w:rStyle w:val="Hyperlink"/>
            <w:rFonts w:ascii="Arial" w:hAnsi="Arial" w:cs="Arial"/>
          </w:rPr>
          <w:t>Hintergrundtext</w:t>
        </w:r>
      </w:hyperlink>
      <w:r w:rsidRPr="003903B1">
        <w:rPr>
          <w:rFonts w:ascii="Arial" w:hAnsi="Arial" w:cs="Arial"/>
        </w:rPr>
        <w:t xml:space="preserve">). Zudem können ergänzend die Bedeutung der Ozonschicht für die UV-Strahlung und die Ursachen für das Ozonloch sowie seine Auswirkungen bezüglich der UV-Strahlung thematisiert werden (auch hierzu finden sich Hinweise im </w:t>
      </w:r>
      <w:hyperlink r:id="rId11" w:tgtFrame="_self" w:history="1">
        <w:r w:rsidRPr="003903B1">
          <w:rPr>
            <w:rStyle w:val="Hyperlink"/>
            <w:rFonts w:ascii="Arial" w:hAnsi="Arial" w:cs="Arial"/>
          </w:rPr>
          <w:t>Hintergrundtext</w:t>
        </w:r>
      </w:hyperlink>
      <w:r w:rsidRPr="003903B1">
        <w:rPr>
          <w:rFonts w:ascii="Arial" w:hAnsi="Arial" w:cs="Arial"/>
        </w:rPr>
        <w:t xml:space="preserve">). </w:t>
      </w:r>
    </w:p>
    <w:p w:rsidR="003903B1" w:rsidRPr="003903B1" w:rsidRDefault="003903B1" w:rsidP="003903B1">
      <w:pPr>
        <w:pStyle w:val="StandardWeb"/>
        <w:rPr>
          <w:rFonts w:ascii="Arial" w:hAnsi="Arial" w:cs="Arial"/>
        </w:rPr>
      </w:pPr>
      <w:r w:rsidRPr="003903B1">
        <w:rPr>
          <w:rFonts w:ascii="Arial" w:hAnsi="Arial" w:cs="Arial"/>
        </w:rPr>
        <w:t>Zur Vertiefung erarbeiten die Schülerinnen und Schüler einzeln oder in Gruppen Arbeitsblätter des Bundesamtes für Strahlenschutz (</w:t>
      </w:r>
      <w:proofErr w:type="spellStart"/>
      <w:r w:rsidRPr="003903B1">
        <w:rPr>
          <w:rFonts w:ascii="Arial" w:hAnsi="Arial" w:cs="Arial"/>
        </w:rPr>
        <w:t>BfS</w:t>
      </w:r>
      <w:proofErr w:type="spellEnd"/>
      <w:r w:rsidRPr="003903B1">
        <w:rPr>
          <w:rFonts w:ascii="Arial" w:hAnsi="Arial" w:cs="Arial"/>
        </w:rPr>
        <w:t xml:space="preserve">). Verschiedene </w:t>
      </w:r>
      <w:hyperlink r:id="rId12" w:tgtFrame="_blank" w:tooltip="Öffnet externen Link in neuem Fenster" w:history="1">
        <w:r w:rsidRPr="003903B1">
          <w:rPr>
            <w:rStyle w:val="Hyperlink"/>
            <w:rFonts w:ascii="Arial" w:hAnsi="Arial" w:cs="Arial"/>
          </w:rPr>
          <w:t>Arbeitsblätter sowie eine Lehrerhandreichung</w:t>
        </w:r>
      </w:hyperlink>
      <w:r w:rsidRPr="003903B1">
        <w:rPr>
          <w:rFonts w:ascii="Arial" w:hAnsi="Arial" w:cs="Arial"/>
        </w:rPr>
        <w:t xml:space="preserve"> stehen kostenfrei auf der Website des </w:t>
      </w:r>
      <w:proofErr w:type="spellStart"/>
      <w:r w:rsidRPr="003903B1">
        <w:rPr>
          <w:rFonts w:ascii="Arial" w:hAnsi="Arial" w:cs="Arial"/>
        </w:rPr>
        <w:t>BfS</w:t>
      </w:r>
      <w:proofErr w:type="spellEnd"/>
      <w:r w:rsidRPr="003903B1">
        <w:rPr>
          <w:rFonts w:ascii="Arial" w:hAnsi="Arial" w:cs="Arial"/>
        </w:rPr>
        <w:t xml:space="preserve"> zum Download zur Verfügung. Die Materialien können zudem in gedruckter Form bestellt werden. </w:t>
      </w:r>
    </w:p>
    <w:p w:rsidR="003903B1" w:rsidRPr="003903B1" w:rsidRDefault="003903B1" w:rsidP="003903B1">
      <w:pPr>
        <w:pStyle w:val="StandardWeb"/>
        <w:rPr>
          <w:rFonts w:ascii="Arial" w:hAnsi="Arial" w:cs="Arial"/>
        </w:rPr>
      </w:pPr>
      <w:r w:rsidRPr="003903B1">
        <w:rPr>
          <w:rFonts w:ascii="Arial" w:hAnsi="Arial" w:cs="Arial"/>
        </w:rPr>
        <w:t xml:space="preserve">Zur Bearbeitung bietet sich eine Lerntheke an, auch bekannt als Lernzirkel oder Lernen an Stationen. Hierbei sind verschiedene Varianten möglich. Bei der Lerntheke zum Beispiel werden alle Materialien zur Auswahl ausgelegt. Die Schüler/-innen bedienen sich selbst und bestimmen damit die Reihenfolge, in der sie die Arbeitsblätter in einem vorgegebenen Zeitfenster bearbeiten. Die Lehrkraft kann aber auch eine Reihenfolge vorgeben. </w:t>
      </w:r>
    </w:p>
    <w:p w:rsidR="003903B1" w:rsidRPr="003903B1" w:rsidRDefault="003903B1" w:rsidP="003903B1">
      <w:pPr>
        <w:pStyle w:val="StandardWeb"/>
        <w:rPr>
          <w:rFonts w:ascii="Arial" w:hAnsi="Arial" w:cs="Arial"/>
        </w:rPr>
      </w:pPr>
      <w:r w:rsidRPr="003903B1">
        <w:rPr>
          <w:rFonts w:ascii="Arial" w:hAnsi="Arial" w:cs="Arial"/>
        </w:rPr>
        <w:t xml:space="preserve">Folgende Arbeitsblätter aus den Materialien des </w:t>
      </w:r>
      <w:proofErr w:type="spellStart"/>
      <w:r w:rsidRPr="003903B1">
        <w:rPr>
          <w:rFonts w:ascii="Arial" w:hAnsi="Arial" w:cs="Arial"/>
        </w:rPr>
        <w:t>BfS</w:t>
      </w:r>
      <w:proofErr w:type="spellEnd"/>
      <w:r w:rsidRPr="003903B1">
        <w:rPr>
          <w:rFonts w:ascii="Arial" w:hAnsi="Arial" w:cs="Arial"/>
        </w:rPr>
        <w:t xml:space="preserve"> bieten sich an:</w:t>
      </w:r>
    </w:p>
    <w:p w:rsidR="003903B1" w:rsidRPr="003903B1" w:rsidRDefault="003903B1" w:rsidP="003903B1">
      <w:pPr>
        <w:numPr>
          <w:ilvl w:val="0"/>
          <w:numId w:val="18"/>
        </w:numPr>
        <w:spacing w:before="100" w:beforeAutospacing="1" w:after="100" w:afterAutospacing="1" w:line="240" w:lineRule="auto"/>
        <w:rPr>
          <w:rFonts w:ascii="Arial" w:hAnsi="Arial" w:cs="Arial"/>
          <w:sz w:val="24"/>
          <w:szCs w:val="24"/>
        </w:rPr>
      </w:pPr>
      <w:r w:rsidRPr="003903B1">
        <w:rPr>
          <w:rFonts w:ascii="Arial" w:hAnsi="Arial" w:cs="Arial"/>
          <w:sz w:val="24"/>
          <w:szCs w:val="24"/>
        </w:rPr>
        <w:t>Arbeitsblatt 4: "Der Sonnenschutzberater" erklärt den UV-Index und dessen Bedeutung.</w:t>
      </w:r>
    </w:p>
    <w:p w:rsidR="003903B1" w:rsidRPr="003903B1" w:rsidRDefault="003903B1" w:rsidP="003903B1">
      <w:pPr>
        <w:numPr>
          <w:ilvl w:val="0"/>
          <w:numId w:val="18"/>
        </w:numPr>
        <w:spacing w:before="100" w:beforeAutospacing="1" w:after="100" w:afterAutospacing="1" w:line="240" w:lineRule="auto"/>
        <w:rPr>
          <w:rFonts w:ascii="Arial" w:hAnsi="Arial" w:cs="Arial"/>
          <w:sz w:val="24"/>
          <w:szCs w:val="24"/>
        </w:rPr>
      </w:pPr>
      <w:r w:rsidRPr="003903B1">
        <w:rPr>
          <w:rFonts w:ascii="Arial" w:hAnsi="Arial" w:cs="Arial"/>
          <w:sz w:val="24"/>
          <w:szCs w:val="24"/>
        </w:rPr>
        <w:t>Arbeitsblatt 5: "Endlich Ferien!" bietet anhand von Illustrationen von Reisekoffern Aufgaben rund um den Sonnenschutz.</w:t>
      </w:r>
    </w:p>
    <w:p w:rsidR="003903B1" w:rsidRPr="003903B1" w:rsidRDefault="003903B1" w:rsidP="003903B1">
      <w:pPr>
        <w:numPr>
          <w:ilvl w:val="0"/>
          <w:numId w:val="18"/>
        </w:numPr>
        <w:spacing w:before="100" w:beforeAutospacing="1" w:after="100" w:afterAutospacing="1" w:line="240" w:lineRule="auto"/>
        <w:rPr>
          <w:rFonts w:ascii="Arial" w:hAnsi="Arial" w:cs="Arial"/>
          <w:sz w:val="24"/>
          <w:szCs w:val="24"/>
        </w:rPr>
      </w:pPr>
      <w:r w:rsidRPr="003903B1">
        <w:rPr>
          <w:rFonts w:ascii="Arial" w:hAnsi="Arial" w:cs="Arial"/>
          <w:sz w:val="24"/>
          <w:szCs w:val="24"/>
        </w:rPr>
        <w:t>Arbeitsblatt 8: "Ein kleiner Test" liefert Informationen anhand eines Lückentextes zur UV-Strahlung und Sonnenschutz.</w:t>
      </w:r>
    </w:p>
    <w:p w:rsidR="003903B1" w:rsidRPr="003903B1" w:rsidRDefault="003903B1" w:rsidP="003903B1">
      <w:pPr>
        <w:pStyle w:val="StandardWeb"/>
        <w:rPr>
          <w:rFonts w:ascii="Arial" w:hAnsi="Arial" w:cs="Arial"/>
        </w:rPr>
      </w:pPr>
      <w:r w:rsidRPr="003903B1">
        <w:rPr>
          <w:rFonts w:ascii="Arial" w:hAnsi="Arial" w:cs="Arial"/>
        </w:rPr>
        <w:t xml:space="preserve">(Alle Arbeitsblätter sind in einer Datei zusammengefasst: </w:t>
      </w:r>
      <w:hyperlink r:id="rId13" w:tgtFrame="_blank" w:tooltip="Öffnet externen Link in neuem Fenster" w:history="1">
        <w:r w:rsidRPr="003903B1">
          <w:rPr>
            <w:rStyle w:val="Hyperlink"/>
            <w:rFonts w:ascii="Arial" w:hAnsi="Arial" w:cs="Arial"/>
          </w:rPr>
          <w:t>PDF-Download</w:t>
        </w:r>
      </w:hyperlink>
      <w:r w:rsidRPr="003903B1">
        <w:rPr>
          <w:rFonts w:ascii="Arial" w:hAnsi="Arial" w:cs="Arial"/>
        </w:rPr>
        <w:t xml:space="preserve">) </w:t>
      </w:r>
    </w:p>
    <w:p w:rsidR="003903B1" w:rsidRPr="003903B1" w:rsidRDefault="003903B1" w:rsidP="003903B1">
      <w:pPr>
        <w:pStyle w:val="StandardWeb"/>
        <w:rPr>
          <w:rFonts w:ascii="Arial" w:hAnsi="Arial" w:cs="Arial"/>
        </w:rPr>
      </w:pPr>
      <w:r w:rsidRPr="003903B1">
        <w:rPr>
          <w:rFonts w:ascii="Arial" w:hAnsi="Arial" w:cs="Arial"/>
        </w:rPr>
        <w:t xml:space="preserve">Die Schülerinnen und Schüler erhalten zudem den Auftrag, einzeln oder in Gruppen einen Ratgeber mit den "Top </w:t>
      </w:r>
      <w:proofErr w:type="spellStart"/>
      <w:r w:rsidRPr="003903B1">
        <w:rPr>
          <w:rFonts w:ascii="Arial" w:hAnsi="Arial" w:cs="Arial"/>
        </w:rPr>
        <w:t>Ten</w:t>
      </w:r>
      <w:proofErr w:type="spellEnd"/>
      <w:r w:rsidRPr="003903B1">
        <w:rPr>
          <w:rFonts w:ascii="Arial" w:hAnsi="Arial" w:cs="Arial"/>
        </w:rPr>
        <w:t xml:space="preserve"> des Sonnenschutzes" zu erstellen. Sie stellen die wichtigsten Sonnenschutzmaßnahmen aus den Materialien zusammen und notieren </w:t>
      </w:r>
      <w:r w:rsidRPr="003903B1">
        <w:rPr>
          <w:rFonts w:ascii="Arial" w:hAnsi="Arial" w:cs="Arial"/>
        </w:rPr>
        <w:lastRenderedPageBreak/>
        <w:t xml:space="preserve">sie auf einem Blatt oder auch auf einem Plakat, das später im Klassenzimmer aufgehängt werden kann. </w:t>
      </w:r>
    </w:p>
    <w:p w:rsidR="003903B1" w:rsidRPr="003903B1" w:rsidRDefault="003903B1" w:rsidP="003903B1">
      <w:pPr>
        <w:pStyle w:val="StandardWeb"/>
        <w:rPr>
          <w:rFonts w:ascii="Arial" w:hAnsi="Arial" w:cs="Arial"/>
        </w:rPr>
      </w:pPr>
      <w:r w:rsidRPr="003903B1">
        <w:rPr>
          <w:rFonts w:ascii="Arial" w:hAnsi="Arial" w:cs="Arial"/>
        </w:rPr>
        <w:t xml:space="preserve">Die Auswertung der Arbeitsblätter kann gemeinsam im Plenum erfolgen. Alternativ kann die Lehrkraft die Lösungen direkt mit den Arbeitsblättern ausgeben, so dass sich die Schülerinnen und Schüler selbständig oder auch in Zweiergruppen gegenseitig korrigieren. </w:t>
      </w:r>
    </w:p>
    <w:p w:rsidR="003903B1" w:rsidRPr="003903B1" w:rsidRDefault="003903B1" w:rsidP="003903B1">
      <w:pPr>
        <w:pStyle w:val="StandardWeb"/>
        <w:rPr>
          <w:rFonts w:ascii="Arial" w:hAnsi="Arial" w:cs="Arial"/>
        </w:rPr>
      </w:pPr>
      <w:r w:rsidRPr="003903B1">
        <w:rPr>
          <w:rFonts w:ascii="Arial" w:hAnsi="Arial" w:cs="Arial"/>
        </w:rPr>
        <w:t xml:space="preserve">Zum Abschluss präsentieren die Gruppen ihre "Top </w:t>
      </w:r>
      <w:proofErr w:type="spellStart"/>
      <w:r w:rsidRPr="003903B1">
        <w:rPr>
          <w:rFonts w:ascii="Arial" w:hAnsi="Arial" w:cs="Arial"/>
        </w:rPr>
        <w:t>Ten</w:t>
      </w:r>
      <w:proofErr w:type="spellEnd"/>
      <w:r w:rsidRPr="003903B1">
        <w:rPr>
          <w:rFonts w:ascii="Arial" w:hAnsi="Arial" w:cs="Arial"/>
        </w:rPr>
        <w:t xml:space="preserve"> des Sonnenschutzes" vor der Klasse. Wie wollen sich die Schülerinnen und Schüler künftig aufgrund der neuen Kenntnisse und Informationen künftig vor Sonnenstrahlung schützen? </w:t>
      </w:r>
    </w:p>
    <w:p w:rsidR="003903B1" w:rsidRPr="003903B1" w:rsidRDefault="003903B1" w:rsidP="003903B1">
      <w:pPr>
        <w:pStyle w:val="StandardWeb"/>
        <w:rPr>
          <w:rFonts w:ascii="Arial" w:hAnsi="Arial" w:cs="Arial"/>
        </w:rPr>
      </w:pPr>
      <w:r w:rsidRPr="003903B1">
        <w:rPr>
          <w:rFonts w:ascii="Arial" w:hAnsi="Arial" w:cs="Arial"/>
          <w:b/>
          <w:bCs/>
        </w:rPr>
        <w:t>Erweiterung</w:t>
      </w:r>
    </w:p>
    <w:p w:rsidR="003903B1" w:rsidRPr="003903B1" w:rsidRDefault="003903B1" w:rsidP="003903B1">
      <w:pPr>
        <w:numPr>
          <w:ilvl w:val="0"/>
          <w:numId w:val="19"/>
        </w:numPr>
        <w:spacing w:before="100" w:beforeAutospacing="1" w:after="100" w:afterAutospacing="1" w:line="240" w:lineRule="auto"/>
        <w:rPr>
          <w:rFonts w:ascii="Arial" w:hAnsi="Arial" w:cs="Arial"/>
          <w:sz w:val="24"/>
          <w:szCs w:val="24"/>
        </w:rPr>
      </w:pPr>
      <w:r w:rsidRPr="003903B1">
        <w:rPr>
          <w:rFonts w:ascii="Arial" w:hAnsi="Arial" w:cs="Arial"/>
          <w:sz w:val="24"/>
          <w:szCs w:val="24"/>
        </w:rPr>
        <w:t xml:space="preserve">In Australien werben Gesundheitsorganisationen mit aufwändigen Kampagnen für Sonnenschutz. Ein Beispiel, das sich vor allem an Kinder richtet, ist ein </w:t>
      </w:r>
      <w:hyperlink r:id="rId14" w:tgtFrame="_self" w:history="1">
        <w:r w:rsidRPr="003903B1">
          <w:rPr>
            <w:rStyle w:val="Hyperlink"/>
            <w:rFonts w:ascii="Arial" w:hAnsi="Arial" w:cs="Arial"/>
            <w:sz w:val="24"/>
            <w:szCs w:val="24"/>
          </w:rPr>
          <w:t>Animationsvideo</w:t>
        </w:r>
      </w:hyperlink>
      <w:r w:rsidRPr="003903B1">
        <w:rPr>
          <w:rFonts w:ascii="Arial" w:hAnsi="Arial" w:cs="Arial"/>
          <w:sz w:val="24"/>
          <w:szCs w:val="24"/>
        </w:rPr>
        <w:t xml:space="preserve"> mit einer singenden Möwe mit dem Slogan "</w:t>
      </w:r>
      <w:proofErr w:type="spellStart"/>
      <w:r w:rsidRPr="003903B1">
        <w:rPr>
          <w:rFonts w:ascii="Arial" w:hAnsi="Arial" w:cs="Arial"/>
          <w:sz w:val="24"/>
          <w:szCs w:val="24"/>
        </w:rPr>
        <w:t>slip</w:t>
      </w:r>
      <w:proofErr w:type="spellEnd"/>
      <w:r w:rsidRPr="003903B1">
        <w:rPr>
          <w:rFonts w:ascii="Arial" w:hAnsi="Arial" w:cs="Arial"/>
          <w:sz w:val="24"/>
          <w:szCs w:val="24"/>
        </w:rPr>
        <w:t xml:space="preserve">, </w:t>
      </w:r>
      <w:proofErr w:type="spellStart"/>
      <w:r w:rsidRPr="003903B1">
        <w:rPr>
          <w:rFonts w:ascii="Arial" w:hAnsi="Arial" w:cs="Arial"/>
          <w:sz w:val="24"/>
          <w:szCs w:val="24"/>
        </w:rPr>
        <w:t>slop</w:t>
      </w:r>
      <w:proofErr w:type="spellEnd"/>
      <w:r w:rsidRPr="003903B1">
        <w:rPr>
          <w:rFonts w:ascii="Arial" w:hAnsi="Arial" w:cs="Arial"/>
          <w:sz w:val="24"/>
          <w:szCs w:val="24"/>
        </w:rPr>
        <w:t xml:space="preserve">, </w:t>
      </w:r>
      <w:proofErr w:type="spellStart"/>
      <w:r w:rsidRPr="003903B1">
        <w:rPr>
          <w:rFonts w:ascii="Arial" w:hAnsi="Arial" w:cs="Arial"/>
          <w:sz w:val="24"/>
          <w:szCs w:val="24"/>
        </w:rPr>
        <w:t>slap</w:t>
      </w:r>
      <w:proofErr w:type="spellEnd"/>
      <w:r w:rsidRPr="003903B1">
        <w:rPr>
          <w:rFonts w:ascii="Arial" w:hAnsi="Arial" w:cs="Arial"/>
          <w:sz w:val="24"/>
          <w:szCs w:val="24"/>
        </w:rPr>
        <w:t xml:space="preserve">, </w:t>
      </w:r>
      <w:proofErr w:type="spellStart"/>
      <w:r w:rsidRPr="003903B1">
        <w:rPr>
          <w:rFonts w:ascii="Arial" w:hAnsi="Arial" w:cs="Arial"/>
          <w:sz w:val="24"/>
          <w:szCs w:val="24"/>
        </w:rPr>
        <w:t>seek</w:t>
      </w:r>
      <w:proofErr w:type="spellEnd"/>
      <w:r w:rsidRPr="003903B1">
        <w:rPr>
          <w:rFonts w:ascii="Arial" w:hAnsi="Arial" w:cs="Arial"/>
          <w:sz w:val="24"/>
          <w:szCs w:val="24"/>
        </w:rPr>
        <w:t xml:space="preserve">, </w:t>
      </w:r>
      <w:proofErr w:type="spellStart"/>
      <w:r w:rsidRPr="003903B1">
        <w:rPr>
          <w:rFonts w:ascii="Arial" w:hAnsi="Arial" w:cs="Arial"/>
          <w:sz w:val="24"/>
          <w:szCs w:val="24"/>
        </w:rPr>
        <w:t>slide</w:t>
      </w:r>
      <w:proofErr w:type="spellEnd"/>
      <w:r w:rsidRPr="003903B1">
        <w:rPr>
          <w:rFonts w:ascii="Arial" w:hAnsi="Arial" w:cs="Arial"/>
          <w:sz w:val="24"/>
          <w:szCs w:val="24"/>
        </w:rPr>
        <w:t>" (also: in ein Hemd schlüpfen, Sonnencreme auftragen, einen Hut aufsetzen, Schatten suchen und Sonnenbrille tragen). Die Klasse überlegt und recherchiert gegebenenfalls im Internet, warum UV-Schutz in Australien ein besonders wichtiges Thema ist. Die Klasse entwirft gegebenenfalls in Gruppen eine eigene Kampagne für den Sonnenschutz in Deutschland. </w:t>
      </w:r>
    </w:p>
    <w:p w:rsidR="003903B1" w:rsidRPr="003903B1" w:rsidRDefault="003903B1" w:rsidP="003903B1">
      <w:pPr>
        <w:numPr>
          <w:ilvl w:val="0"/>
          <w:numId w:val="19"/>
        </w:numPr>
        <w:spacing w:before="100" w:beforeAutospacing="1" w:after="100" w:afterAutospacing="1" w:line="240" w:lineRule="auto"/>
        <w:rPr>
          <w:rFonts w:ascii="Arial" w:hAnsi="Arial" w:cs="Arial"/>
          <w:sz w:val="24"/>
          <w:szCs w:val="24"/>
        </w:rPr>
      </w:pPr>
      <w:r w:rsidRPr="003903B1">
        <w:rPr>
          <w:rFonts w:ascii="Arial" w:hAnsi="Arial" w:cs="Arial"/>
          <w:sz w:val="24"/>
          <w:szCs w:val="24"/>
        </w:rPr>
        <w:t xml:space="preserve">Die Materialien </w:t>
      </w:r>
      <w:hyperlink r:id="rId15" w:tgtFrame="_self" w:history="1">
        <w:r w:rsidRPr="003903B1">
          <w:rPr>
            <w:rStyle w:val="Hyperlink"/>
            <w:rFonts w:ascii="Arial" w:hAnsi="Arial" w:cs="Arial"/>
            <w:sz w:val="24"/>
            <w:szCs w:val="24"/>
          </w:rPr>
          <w:t>"Umwelt und Gesundheit"</w:t>
        </w:r>
      </w:hyperlink>
      <w:r w:rsidRPr="003903B1">
        <w:rPr>
          <w:rFonts w:ascii="Arial" w:hAnsi="Arial" w:cs="Arial"/>
          <w:sz w:val="24"/>
          <w:szCs w:val="24"/>
        </w:rPr>
        <w:t xml:space="preserve"> des Bundesumweltministeriums enthalten weitere Arbeitsblätter zum Thema: "Die Strahlen der Sonne" sowie den Umfragebogen "Die Sonnenschutzreporter" (Seite 17f)</w:t>
      </w:r>
    </w:p>
    <w:p w:rsidR="003903B1" w:rsidRPr="003903B1" w:rsidRDefault="003903B1" w:rsidP="003903B1">
      <w:pPr>
        <w:numPr>
          <w:ilvl w:val="0"/>
          <w:numId w:val="19"/>
        </w:numPr>
        <w:spacing w:before="100" w:beforeAutospacing="1" w:after="100" w:afterAutospacing="1" w:line="240" w:lineRule="auto"/>
        <w:rPr>
          <w:rFonts w:ascii="Arial" w:hAnsi="Arial" w:cs="Arial"/>
          <w:sz w:val="24"/>
          <w:szCs w:val="24"/>
        </w:rPr>
      </w:pPr>
      <w:r w:rsidRPr="003903B1">
        <w:rPr>
          <w:rFonts w:ascii="Arial" w:hAnsi="Arial" w:cs="Arial"/>
          <w:sz w:val="24"/>
          <w:szCs w:val="24"/>
        </w:rPr>
        <w:t xml:space="preserve">Praktischer Versuch mit UV-Papier, der die Wirkung von UV-Strahlung verdeutlicht. Im Internet bestellbar zum Beispiel bei </w:t>
      </w:r>
      <w:hyperlink r:id="rId16" w:tgtFrame="_blank" w:history="1">
        <w:r w:rsidRPr="003903B1">
          <w:rPr>
            <w:rStyle w:val="Hyperlink"/>
            <w:rFonts w:ascii="Arial" w:hAnsi="Arial" w:cs="Arial"/>
            <w:sz w:val="24"/>
            <w:szCs w:val="24"/>
          </w:rPr>
          <w:t>Sonnentaler</w:t>
        </w:r>
      </w:hyperlink>
      <w:r w:rsidRPr="003903B1">
        <w:rPr>
          <w:rFonts w:ascii="Arial" w:hAnsi="Arial" w:cs="Arial"/>
          <w:sz w:val="24"/>
          <w:szCs w:val="24"/>
        </w:rPr>
        <w:t>.</w:t>
      </w:r>
    </w:p>
    <w:p w:rsidR="00A643D6" w:rsidRPr="0098385A" w:rsidRDefault="00A643D6" w:rsidP="00A643D6">
      <w:pPr>
        <w:spacing w:before="100" w:beforeAutospacing="1" w:after="100" w:afterAutospacing="1" w:line="240" w:lineRule="auto"/>
        <w:rPr>
          <w:rFonts w:ascii="Arial" w:hAnsi="Arial" w:cs="Arial"/>
          <w:sz w:val="24"/>
          <w:szCs w:val="24"/>
        </w:rPr>
      </w:pP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F410C5" w:rsidP="004236EE">
      <w:pPr>
        <w:pStyle w:val="berschrift3"/>
        <w:spacing w:after="120" w:afterAutospacing="0"/>
        <w:rPr>
          <w:rFonts w:ascii="Arial" w:hAnsi="Arial" w:cs="Arial"/>
          <w:sz w:val="24"/>
          <w:szCs w:val="24"/>
        </w:rPr>
      </w:pPr>
      <w:r>
        <w:rPr>
          <w:rFonts w:ascii="Arial" w:hAnsi="Arial" w:cs="Arial"/>
          <w:sz w:val="24"/>
          <w:szCs w:val="24"/>
        </w:rPr>
        <w:t>Hintergrund</w:t>
      </w:r>
      <w:r w:rsidR="00403285" w:rsidRPr="00F1082F">
        <w:rPr>
          <w:rFonts w:ascii="Arial" w:hAnsi="Arial" w:cs="Arial"/>
          <w:sz w:val="24"/>
          <w:szCs w:val="24"/>
        </w:rPr>
        <w:t xml:space="preserve"> </w:t>
      </w:r>
    </w:p>
    <w:p w:rsidR="00F410C5" w:rsidRPr="00F410C5" w:rsidRDefault="00F410C5" w:rsidP="00F410C5">
      <w:pPr>
        <w:rPr>
          <w:rFonts w:ascii="Arial" w:hAnsi="Arial" w:cs="Arial"/>
          <w:sz w:val="24"/>
          <w:szCs w:val="24"/>
        </w:rPr>
      </w:pPr>
      <w:r w:rsidRPr="00F410C5">
        <w:rPr>
          <w:rFonts w:ascii="Arial" w:hAnsi="Arial" w:cs="Arial"/>
          <w:sz w:val="24"/>
          <w:szCs w:val="24"/>
        </w:rPr>
        <w:t xml:space="preserve">13.06.2013 | Klima | Gesundheit und Ernährung </w:t>
      </w:r>
    </w:p>
    <w:p w:rsidR="00F410C5" w:rsidRPr="00F410C5" w:rsidRDefault="00F410C5" w:rsidP="00F410C5">
      <w:pPr>
        <w:rPr>
          <w:rFonts w:ascii="Arial" w:hAnsi="Arial" w:cs="Arial"/>
          <w:color w:val="0000FF"/>
          <w:sz w:val="24"/>
          <w:szCs w:val="24"/>
          <w:u w:val="single"/>
        </w:rPr>
      </w:pPr>
      <w:r w:rsidRPr="00F410C5">
        <w:rPr>
          <w:rFonts w:ascii="Arial" w:hAnsi="Arial" w:cs="Arial"/>
          <w:sz w:val="24"/>
          <w:szCs w:val="24"/>
        </w:rPr>
        <w:fldChar w:fldCharType="begin"/>
      </w:r>
      <w:r w:rsidRPr="00F410C5">
        <w:rPr>
          <w:rFonts w:ascii="Arial" w:hAnsi="Arial" w:cs="Arial"/>
          <w:sz w:val="24"/>
          <w:szCs w:val="24"/>
        </w:rPr>
        <w:instrText xml:space="preserve"> HYPERLINK "https://www.umwelt-im-unterricht.de/hintergrund/uv-strahlung-und-ozonschicht/" </w:instrText>
      </w:r>
      <w:r w:rsidRPr="00F410C5">
        <w:rPr>
          <w:rFonts w:ascii="Arial" w:hAnsi="Arial" w:cs="Arial"/>
          <w:sz w:val="24"/>
          <w:szCs w:val="24"/>
        </w:rPr>
        <w:fldChar w:fldCharType="separate"/>
      </w:r>
      <w:r w:rsidRPr="00F410C5">
        <w:rPr>
          <w:rFonts w:ascii="Arial" w:hAnsi="Arial" w:cs="Arial"/>
          <w:color w:val="0000FF"/>
          <w:sz w:val="24"/>
          <w:szCs w:val="24"/>
          <w:u w:val="single"/>
        </w:rPr>
        <w:t>UV-Strahlung und Ozonschicht</w:t>
      </w:r>
    </w:p>
    <w:p w:rsidR="00F410C5" w:rsidRPr="00F410C5" w:rsidRDefault="00F410C5" w:rsidP="00F410C5">
      <w:pPr>
        <w:rPr>
          <w:rFonts w:ascii="Arial" w:hAnsi="Arial" w:cs="Arial"/>
          <w:sz w:val="24"/>
          <w:szCs w:val="24"/>
        </w:rPr>
      </w:pPr>
      <w:r w:rsidRPr="00F410C5">
        <w:rPr>
          <w:rFonts w:ascii="Arial" w:hAnsi="Arial" w:cs="Arial"/>
          <w:sz w:val="24"/>
          <w:szCs w:val="24"/>
        </w:rPr>
        <w:fldChar w:fldCharType="end"/>
      </w:r>
      <w:r w:rsidRPr="00F410C5">
        <w:rPr>
          <w:rFonts w:ascii="Arial" w:hAnsi="Arial" w:cs="Arial"/>
          <w:sz w:val="24"/>
          <w:szCs w:val="24"/>
        </w:rPr>
        <w:t>Wie intensiv die Sonneneinstrahlung auf der Erdoberfläche ist, hängt unter anderem vom Breitengrad und dem Stand der Sonne ab. Mithilfe des UV-Index können sich Menschen über die Stärke der Strahlung informieren und sich schützen, um Gesundheitsrisiken zu meiden. Wie sieht ein sinnvoller Schutz aus? Und welche Rolle spielt die Ozonschicht für die UV-Strahlung?</w:t>
      </w:r>
    </w:p>
    <w:p w:rsidR="00F410C5" w:rsidRPr="00F410C5" w:rsidRDefault="00F410C5" w:rsidP="00F410C5">
      <w:pPr>
        <w:rPr>
          <w:rFonts w:ascii="Arial" w:hAnsi="Arial" w:cs="Arial"/>
          <w:sz w:val="24"/>
          <w:szCs w:val="24"/>
        </w:rPr>
      </w:pPr>
      <w:hyperlink r:id="rId17" w:history="1">
        <w:r w:rsidRPr="00F410C5">
          <w:rPr>
            <w:rStyle w:val="Hyperlink"/>
            <w:rFonts w:ascii="Arial" w:hAnsi="Arial" w:cs="Arial"/>
            <w:sz w:val="24"/>
            <w:szCs w:val="24"/>
          </w:rPr>
          <w:t xml:space="preserve">mehr lesen </w:t>
        </w:r>
      </w:hyperlink>
    </w:p>
    <w:p w:rsidR="00A643D6" w:rsidRPr="00A643D6" w:rsidRDefault="00A643D6" w:rsidP="00A643D6">
      <w:pPr>
        <w:rPr>
          <w:rFonts w:ascii="Arial" w:hAnsi="Arial" w:cs="Arial"/>
          <w:sz w:val="24"/>
          <w:szCs w:val="24"/>
        </w:rPr>
      </w:pPr>
    </w:p>
    <w:p w:rsidR="0098385A" w:rsidRDefault="0098385A" w:rsidP="0098385A">
      <w:pPr>
        <w:rPr>
          <w:rFonts w:ascii="Arial" w:hAnsi="Arial" w:cs="Arial"/>
          <w:b/>
          <w:sz w:val="24"/>
          <w:szCs w:val="24"/>
        </w:rPr>
      </w:pPr>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F410C5" w:rsidRPr="00F410C5" w:rsidRDefault="00F410C5" w:rsidP="00F410C5">
      <w:pPr>
        <w:rPr>
          <w:rFonts w:ascii="Arial" w:hAnsi="Arial" w:cs="Arial"/>
          <w:sz w:val="24"/>
          <w:szCs w:val="24"/>
        </w:rPr>
      </w:pPr>
      <w:r w:rsidRPr="00F410C5">
        <w:rPr>
          <w:rFonts w:ascii="Arial" w:hAnsi="Arial" w:cs="Arial"/>
          <w:sz w:val="24"/>
          <w:szCs w:val="24"/>
        </w:rPr>
        <w:t xml:space="preserve">3.06.2013 | Klima | Gesundheit und Ernährung </w:t>
      </w:r>
    </w:p>
    <w:p w:rsidR="00F410C5" w:rsidRPr="00F410C5" w:rsidRDefault="00F410C5" w:rsidP="00F410C5">
      <w:pPr>
        <w:rPr>
          <w:rFonts w:ascii="Arial" w:hAnsi="Arial" w:cs="Arial"/>
          <w:color w:val="0000FF"/>
          <w:sz w:val="24"/>
          <w:szCs w:val="24"/>
          <w:u w:val="single"/>
        </w:rPr>
      </w:pPr>
      <w:r w:rsidRPr="00F410C5">
        <w:rPr>
          <w:rFonts w:ascii="Arial" w:hAnsi="Arial" w:cs="Arial"/>
          <w:sz w:val="24"/>
          <w:szCs w:val="24"/>
        </w:rPr>
        <w:fldChar w:fldCharType="begin"/>
      </w:r>
      <w:r w:rsidRPr="00F410C5">
        <w:rPr>
          <w:rFonts w:ascii="Arial" w:hAnsi="Arial" w:cs="Arial"/>
          <w:sz w:val="24"/>
          <w:szCs w:val="24"/>
        </w:rPr>
        <w:instrText xml:space="preserve"> HYPERLINK "https://www.umwelt-im-unterricht.de/medien/dateien/sommer-spass-und-sonnenschutz/" </w:instrText>
      </w:r>
      <w:r w:rsidRPr="00F410C5">
        <w:rPr>
          <w:rFonts w:ascii="Arial" w:hAnsi="Arial" w:cs="Arial"/>
          <w:sz w:val="24"/>
          <w:szCs w:val="24"/>
        </w:rPr>
        <w:fldChar w:fldCharType="separate"/>
      </w:r>
      <w:r w:rsidRPr="00F410C5">
        <w:rPr>
          <w:rFonts w:ascii="Arial" w:hAnsi="Arial" w:cs="Arial"/>
          <w:color w:val="0000FF"/>
          <w:sz w:val="24"/>
          <w:szCs w:val="24"/>
          <w:u w:val="single"/>
        </w:rPr>
        <w:t>Sommer, Spaß und Sonnenschutz</w:t>
      </w:r>
    </w:p>
    <w:p w:rsidR="00F410C5" w:rsidRPr="00F410C5" w:rsidRDefault="00F410C5" w:rsidP="00F410C5">
      <w:pPr>
        <w:rPr>
          <w:rFonts w:ascii="Arial" w:hAnsi="Arial" w:cs="Arial"/>
          <w:sz w:val="24"/>
          <w:szCs w:val="24"/>
        </w:rPr>
      </w:pPr>
      <w:r w:rsidRPr="00F410C5">
        <w:rPr>
          <w:rFonts w:ascii="Arial" w:hAnsi="Arial" w:cs="Arial"/>
          <w:sz w:val="24"/>
          <w:szCs w:val="24"/>
        </w:rPr>
        <w:fldChar w:fldCharType="end"/>
      </w:r>
      <w:r w:rsidRPr="00F410C5">
        <w:rPr>
          <w:rFonts w:ascii="Arial" w:hAnsi="Arial" w:cs="Arial"/>
          <w:sz w:val="24"/>
          <w:szCs w:val="24"/>
        </w:rPr>
        <w:t xml:space="preserve">Sekundarstufe, Grundschule </w:t>
      </w:r>
    </w:p>
    <w:p w:rsidR="00F410C5" w:rsidRDefault="00F410C5" w:rsidP="00F410C5">
      <w:pPr>
        <w:pStyle w:val="StandardWeb"/>
        <w:rPr>
          <w:rFonts w:ascii="Arial" w:hAnsi="Arial" w:cs="Arial"/>
        </w:rPr>
      </w:pPr>
      <w:r w:rsidRPr="00F410C5">
        <w:rPr>
          <w:rFonts w:ascii="Arial" w:hAnsi="Arial" w:cs="Arial"/>
        </w:rPr>
        <w:t>Ohne Sonne wäre kein Leben auf der Erde möglich. Sonne zu tanken, hilft dem seelischen Wohlbefinden. Zugleich kann die UV-Strahlung der Sonne die Gesundheit des Menschen gefährden. Das Bundesamt für Strahlenschutz bietet Unterrichts</w:t>
      </w:r>
      <w:r>
        <w:rPr>
          <w:rFonts w:ascii="Arial" w:hAnsi="Arial" w:cs="Arial"/>
        </w:rPr>
        <w:t>-</w:t>
      </w:r>
      <w:r w:rsidRPr="00F410C5">
        <w:rPr>
          <w:rFonts w:ascii="Arial" w:hAnsi="Arial" w:cs="Arial"/>
        </w:rPr>
        <w:t>materialien zum Thema Sonne, UV-Strahlung und Sonnenschutz.</w:t>
      </w:r>
      <w:r>
        <w:rPr>
          <w:rFonts w:ascii="Arial" w:hAnsi="Arial" w:cs="Arial"/>
        </w:rPr>
        <w:t xml:space="preserve"> </w:t>
      </w:r>
      <w:hyperlink r:id="rId18" w:history="1">
        <w:r w:rsidRPr="00F410C5">
          <w:rPr>
            <w:rStyle w:val="Hyperlink"/>
            <w:rFonts w:ascii="Arial" w:hAnsi="Arial" w:cs="Arial"/>
          </w:rPr>
          <w:t xml:space="preserve">mehr lesen </w:t>
        </w:r>
      </w:hyperlink>
    </w:p>
    <w:p w:rsidR="00F410C5" w:rsidRPr="00F410C5" w:rsidRDefault="00F410C5" w:rsidP="00F410C5">
      <w:pPr>
        <w:pStyle w:val="StandardWeb"/>
        <w:rPr>
          <w:rFonts w:ascii="Arial" w:hAnsi="Arial" w:cs="Arial"/>
        </w:rPr>
      </w:pPr>
      <w:r w:rsidRPr="00F410C5">
        <w:rPr>
          <w:rFonts w:ascii="Arial" w:hAnsi="Arial" w:cs="Arial"/>
        </w:rPr>
        <w:t xml:space="preserve">Folgende Arbeitsblätter aus den </w:t>
      </w:r>
      <w:hyperlink r:id="rId19" w:tgtFrame="_blank" w:tooltip="Öffnet externen Link in neuem Fenster" w:history="1">
        <w:r w:rsidRPr="00F410C5">
          <w:rPr>
            <w:rStyle w:val="Hyperlink"/>
            <w:rFonts w:ascii="Arial" w:hAnsi="Arial" w:cs="Arial"/>
          </w:rPr>
          <w:t>Unterrichtsmaterialien</w:t>
        </w:r>
      </w:hyperlink>
      <w:r w:rsidRPr="00F410C5">
        <w:rPr>
          <w:rFonts w:ascii="Arial" w:hAnsi="Arial" w:cs="Arial"/>
        </w:rPr>
        <w:t xml:space="preserve"> des Bundesamtes für Strahlenschutz (</w:t>
      </w:r>
      <w:proofErr w:type="spellStart"/>
      <w:r w:rsidRPr="00F410C5">
        <w:rPr>
          <w:rFonts w:ascii="Arial" w:hAnsi="Arial" w:cs="Arial"/>
        </w:rPr>
        <w:t>BfS</w:t>
      </w:r>
      <w:proofErr w:type="spellEnd"/>
      <w:r w:rsidRPr="00F410C5">
        <w:rPr>
          <w:rFonts w:ascii="Arial" w:hAnsi="Arial" w:cs="Arial"/>
        </w:rPr>
        <w:t xml:space="preserve">) bieten sich für den Unterricht an: </w:t>
      </w:r>
    </w:p>
    <w:p w:rsidR="00F410C5" w:rsidRPr="00F410C5" w:rsidRDefault="00F410C5" w:rsidP="00F410C5">
      <w:pPr>
        <w:pStyle w:val="StandardWeb"/>
        <w:rPr>
          <w:rFonts w:ascii="Arial" w:hAnsi="Arial" w:cs="Arial"/>
        </w:rPr>
      </w:pPr>
      <w:r w:rsidRPr="00F410C5">
        <w:rPr>
          <w:rFonts w:ascii="Arial" w:hAnsi="Arial" w:cs="Arial"/>
          <w:b/>
          <w:bCs/>
        </w:rPr>
        <w:t>Grundschule: </w:t>
      </w:r>
    </w:p>
    <w:p w:rsidR="00F410C5" w:rsidRPr="00F410C5" w:rsidRDefault="00F410C5" w:rsidP="00F410C5">
      <w:pPr>
        <w:numPr>
          <w:ilvl w:val="0"/>
          <w:numId w:val="20"/>
        </w:numPr>
        <w:spacing w:before="100" w:beforeAutospacing="1" w:after="100" w:afterAutospacing="1" w:line="240" w:lineRule="auto"/>
        <w:rPr>
          <w:rFonts w:ascii="Arial" w:hAnsi="Arial" w:cs="Arial"/>
          <w:sz w:val="24"/>
          <w:szCs w:val="24"/>
        </w:rPr>
      </w:pPr>
      <w:r w:rsidRPr="00F410C5">
        <w:rPr>
          <w:rFonts w:ascii="Arial" w:hAnsi="Arial" w:cs="Arial"/>
          <w:sz w:val="24"/>
          <w:szCs w:val="24"/>
        </w:rPr>
        <w:t>Arbeitsblatt 4: "Der Sonnenschutzberater" erklärt den UV-Index und dessen Bedeutung.</w:t>
      </w:r>
    </w:p>
    <w:p w:rsidR="00F410C5" w:rsidRPr="00F410C5" w:rsidRDefault="00F410C5" w:rsidP="00F410C5">
      <w:pPr>
        <w:numPr>
          <w:ilvl w:val="0"/>
          <w:numId w:val="20"/>
        </w:numPr>
        <w:spacing w:before="100" w:beforeAutospacing="1" w:after="100" w:afterAutospacing="1" w:line="240" w:lineRule="auto"/>
        <w:rPr>
          <w:rFonts w:ascii="Arial" w:hAnsi="Arial" w:cs="Arial"/>
          <w:sz w:val="24"/>
          <w:szCs w:val="24"/>
        </w:rPr>
      </w:pPr>
      <w:r w:rsidRPr="00F410C5">
        <w:rPr>
          <w:rFonts w:ascii="Arial" w:hAnsi="Arial" w:cs="Arial"/>
          <w:sz w:val="24"/>
          <w:szCs w:val="24"/>
        </w:rPr>
        <w:t>Arbeitsblatt 5: "Endlich Ferien!" bietet anhand von Illustrationen von Reisekoffern Aufgaben rund um den Sonnenschutz.</w:t>
      </w:r>
    </w:p>
    <w:p w:rsidR="00F410C5" w:rsidRPr="00F410C5" w:rsidRDefault="00F410C5" w:rsidP="00F410C5">
      <w:pPr>
        <w:numPr>
          <w:ilvl w:val="0"/>
          <w:numId w:val="20"/>
        </w:numPr>
        <w:spacing w:before="100" w:beforeAutospacing="1" w:after="100" w:afterAutospacing="1" w:line="240" w:lineRule="auto"/>
        <w:rPr>
          <w:rFonts w:ascii="Arial" w:hAnsi="Arial" w:cs="Arial"/>
          <w:sz w:val="24"/>
          <w:szCs w:val="24"/>
        </w:rPr>
      </w:pPr>
      <w:r w:rsidRPr="00F410C5">
        <w:rPr>
          <w:rFonts w:ascii="Arial" w:hAnsi="Arial" w:cs="Arial"/>
          <w:sz w:val="24"/>
          <w:szCs w:val="24"/>
        </w:rPr>
        <w:t>Arbeitsblatt 8: "Ein kleiner Test" liefert Informationen anhand eines Lückentextes zur UV-Strahlung und Sonnenschutz</w:t>
      </w:r>
    </w:p>
    <w:p w:rsidR="0098385A" w:rsidRDefault="0098385A" w:rsidP="0098385A">
      <w:pPr>
        <w:rPr>
          <w:rFonts w:ascii="Arial" w:hAnsi="Arial" w:cs="Arial"/>
          <w:sz w:val="24"/>
          <w:szCs w:val="24"/>
        </w:rPr>
      </w:pPr>
      <w:r>
        <w:rPr>
          <w:rFonts w:ascii="Arial" w:hAnsi="Arial" w:cs="Arial"/>
          <w:sz w:val="24"/>
          <w:szCs w:val="24"/>
        </w:rPr>
        <w:tab/>
      </w:r>
      <w:hyperlink r:id="rId20" w:history="1">
        <w:r w:rsidRPr="0098385A">
          <w:rPr>
            <w:rStyle w:val="Hyperlink"/>
            <w:rFonts w:ascii="Arial" w:hAnsi="Arial" w:cs="Arial"/>
            <w:sz w:val="24"/>
            <w:szCs w:val="24"/>
          </w:rPr>
          <w:t>Arbeitsmaterial herunterladen</w:t>
        </w:r>
      </w:hyperlink>
      <w:r w:rsidR="008C766B">
        <w:rPr>
          <w:rStyle w:val="Hyperlink"/>
          <w:rFonts w:ascii="Arial" w:hAnsi="Arial" w:cs="Arial"/>
          <w:sz w:val="24"/>
          <w:szCs w:val="24"/>
        </w:rPr>
        <w:t xml:space="preserve"> </w:t>
      </w:r>
      <w:r w:rsidR="00F410C5">
        <w:rPr>
          <w:rFonts w:ascii="Arial" w:hAnsi="Arial" w:cs="Arial"/>
          <w:sz w:val="24"/>
          <w:szCs w:val="24"/>
        </w:rPr>
        <w:t>(3</w:t>
      </w:r>
      <w:r w:rsidR="008C766B">
        <w:rPr>
          <w:rFonts w:ascii="Arial" w:hAnsi="Arial" w:cs="Arial"/>
          <w:sz w:val="24"/>
          <w:szCs w:val="24"/>
        </w:rPr>
        <w:t xml:space="preserve"> MB)</w:t>
      </w:r>
    </w:p>
    <w:p w:rsidR="00CD4624" w:rsidRDefault="00CD4624" w:rsidP="0098385A">
      <w:pPr>
        <w:rPr>
          <w:rFonts w:ascii="Arial" w:hAnsi="Arial" w:cs="Arial"/>
          <w:sz w:val="24"/>
          <w:szCs w:val="24"/>
        </w:rPr>
      </w:pPr>
    </w:p>
    <w:p w:rsidR="00CD4624" w:rsidRPr="00CD4624" w:rsidRDefault="00CD4624" w:rsidP="0098385A">
      <w:pPr>
        <w:rPr>
          <w:rFonts w:ascii="Arial" w:hAnsi="Arial" w:cs="Arial"/>
          <w:b/>
          <w:sz w:val="24"/>
          <w:szCs w:val="24"/>
        </w:rPr>
      </w:pPr>
      <w:r w:rsidRPr="00CD4624">
        <w:rPr>
          <w:rFonts w:ascii="Arial" w:hAnsi="Arial" w:cs="Arial"/>
          <w:b/>
          <w:sz w:val="24"/>
          <w:szCs w:val="24"/>
        </w:rPr>
        <w:t>Video:</w:t>
      </w:r>
    </w:p>
    <w:p w:rsidR="00CD4624" w:rsidRPr="00CD4624" w:rsidRDefault="00CD4624" w:rsidP="00CD4624">
      <w:pPr>
        <w:rPr>
          <w:rFonts w:ascii="Arial" w:hAnsi="Arial" w:cs="Arial"/>
          <w:sz w:val="24"/>
          <w:szCs w:val="24"/>
        </w:rPr>
      </w:pPr>
      <w:r w:rsidRPr="00CD4624">
        <w:rPr>
          <w:rFonts w:ascii="Arial" w:hAnsi="Arial" w:cs="Arial"/>
          <w:sz w:val="24"/>
          <w:szCs w:val="24"/>
        </w:rPr>
        <w:t xml:space="preserve">08.09.2014 | Gesundheit und Ernährung | Klima </w:t>
      </w:r>
    </w:p>
    <w:p w:rsidR="00CD4624" w:rsidRPr="00CD4624" w:rsidRDefault="00CD4624" w:rsidP="00CD4624">
      <w:pPr>
        <w:rPr>
          <w:rFonts w:ascii="Arial" w:hAnsi="Arial" w:cs="Arial"/>
          <w:color w:val="0000FF"/>
          <w:sz w:val="24"/>
          <w:szCs w:val="24"/>
          <w:u w:val="single"/>
          <w:lang w:val="en-US"/>
        </w:rPr>
      </w:pPr>
      <w:r w:rsidRPr="00CD4624">
        <w:rPr>
          <w:rFonts w:ascii="Arial" w:hAnsi="Arial" w:cs="Arial"/>
          <w:sz w:val="24"/>
          <w:szCs w:val="24"/>
        </w:rPr>
        <w:fldChar w:fldCharType="begin"/>
      </w:r>
      <w:r w:rsidRPr="00CD4624">
        <w:rPr>
          <w:rFonts w:ascii="Arial" w:hAnsi="Arial" w:cs="Arial"/>
          <w:sz w:val="24"/>
          <w:szCs w:val="24"/>
          <w:lang w:val="en-US"/>
        </w:rPr>
        <w:instrText xml:space="preserve"> HYPERLINK "https://www.umwelt-im-unterricht.de/medien/videos/slip-slop-slap-seek-and-slide/" </w:instrText>
      </w:r>
      <w:r w:rsidRPr="00CD4624">
        <w:rPr>
          <w:rFonts w:ascii="Arial" w:hAnsi="Arial" w:cs="Arial"/>
          <w:sz w:val="24"/>
          <w:szCs w:val="24"/>
        </w:rPr>
        <w:fldChar w:fldCharType="separate"/>
      </w:r>
      <w:r w:rsidRPr="00CD4624">
        <w:rPr>
          <w:rFonts w:ascii="Arial" w:hAnsi="Arial" w:cs="Arial"/>
          <w:color w:val="0000FF"/>
          <w:sz w:val="24"/>
          <w:szCs w:val="24"/>
          <w:u w:val="single"/>
          <w:lang w:val="en-US"/>
        </w:rPr>
        <w:t>Slip, Slop, Slap, Seek and Slide</w:t>
      </w:r>
    </w:p>
    <w:p w:rsidR="00CD4624" w:rsidRPr="00CD4624" w:rsidRDefault="00CD4624" w:rsidP="00CD4624">
      <w:pPr>
        <w:rPr>
          <w:rFonts w:ascii="Arial" w:hAnsi="Arial" w:cs="Arial"/>
          <w:sz w:val="24"/>
          <w:szCs w:val="24"/>
          <w:lang w:val="en-US"/>
        </w:rPr>
      </w:pPr>
      <w:r w:rsidRPr="00CD4624">
        <w:rPr>
          <w:rFonts w:ascii="Arial" w:hAnsi="Arial" w:cs="Arial"/>
          <w:sz w:val="24"/>
          <w:szCs w:val="24"/>
        </w:rPr>
        <w:fldChar w:fldCharType="end"/>
      </w:r>
      <w:r w:rsidRPr="00CD4624">
        <w:rPr>
          <w:rFonts w:ascii="Arial" w:hAnsi="Arial" w:cs="Arial"/>
          <w:sz w:val="24"/>
          <w:szCs w:val="24"/>
        </w:rPr>
        <w:t xml:space="preserve">Grundschule, Sekundarstufe </w:t>
      </w:r>
    </w:p>
    <w:p w:rsidR="00CD4624" w:rsidRPr="00CD4624" w:rsidRDefault="00CD4624" w:rsidP="00CD4624">
      <w:pPr>
        <w:pStyle w:val="StandardWeb"/>
        <w:rPr>
          <w:rFonts w:ascii="Arial" w:hAnsi="Arial" w:cs="Arial"/>
        </w:rPr>
      </w:pPr>
      <w:r w:rsidRPr="00CD4624">
        <w:rPr>
          <w:rFonts w:ascii="Arial" w:hAnsi="Arial" w:cs="Arial"/>
        </w:rPr>
        <w:t>In Australien werben Gesundheitsorganisationen mit aufwändigen Kampagnen für Sonnenschutz. Ein Beispiel, das sich vor allem an Kinder richtet, ist ein Animationsvideo mit einer singenden Möwe mit dem Slogan "</w:t>
      </w:r>
      <w:proofErr w:type="spellStart"/>
      <w:r w:rsidRPr="00CD4624">
        <w:rPr>
          <w:rFonts w:ascii="Arial" w:hAnsi="Arial" w:cs="Arial"/>
        </w:rPr>
        <w:t>slip</w:t>
      </w:r>
      <w:proofErr w:type="spellEnd"/>
      <w:r w:rsidRPr="00CD4624">
        <w:rPr>
          <w:rFonts w:ascii="Arial" w:hAnsi="Arial" w:cs="Arial"/>
        </w:rPr>
        <w:t xml:space="preserve">, </w:t>
      </w:r>
      <w:proofErr w:type="spellStart"/>
      <w:r w:rsidRPr="00CD4624">
        <w:rPr>
          <w:rFonts w:ascii="Arial" w:hAnsi="Arial" w:cs="Arial"/>
        </w:rPr>
        <w:t>slop</w:t>
      </w:r>
      <w:proofErr w:type="spellEnd"/>
      <w:r w:rsidRPr="00CD4624">
        <w:rPr>
          <w:rFonts w:ascii="Arial" w:hAnsi="Arial" w:cs="Arial"/>
        </w:rPr>
        <w:t xml:space="preserve">, </w:t>
      </w:r>
      <w:proofErr w:type="spellStart"/>
      <w:r w:rsidRPr="00CD4624">
        <w:rPr>
          <w:rFonts w:ascii="Arial" w:hAnsi="Arial" w:cs="Arial"/>
        </w:rPr>
        <w:t>slap</w:t>
      </w:r>
      <w:proofErr w:type="spellEnd"/>
      <w:r w:rsidRPr="00CD4624">
        <w:rPr>
          <w:rFonts w:ascii="Arial" w:hAnsi="Arial" w:cs="Arial"/>
        </w:rPr>
        <w:t xml:space="preserve">, </w:t>
      </w:r>
      <w:proofErr w:type="spellStart"/>
      <w:r w:rsidRPr="00CD4624">
        <w:rPr>
          <w:rFonts w:ascii="Arial" w:hAnsi="Arial" w:cs="Arial"/>
        </w:rPr>
        <w:t>seek</w:t>
      </w:r>
      <w:proofErr w:type="spellEnd"/>
      <w:r w:rsidRPr="00CD4624">
        <w:rPr>
          <w:rFonts w:ascii="Arial" w:hAnsi="Arial" w:cs="Arial"/>
        </w:rPr>
        <w:t xml:space="preserve">, </w:t>
      </w:r>
      <w:proofErr w:type="spellStart"/>
      <w:r w:rsidRPr="00CD4624">
        <w:rPr>
          <w:rFonts w:ascii="Arial" w:hAnsi="Arial" w:cs="Arial"/>
        </w:rPr>
        <w:t>slide</w:t>
      </w:r>
      <w:proofErr w:type="spellEnd"/>
      <w:r w:rsidRPr="00CD4624">
        <w:rPr>
          <w:rFonts w:ascii="Arial" w:hAnsi="Arial" w:cs="Arial"/>
        </w:rPr>
        <w:t>" (also: in ein Hemd schlüpfen, Sonnencreme auftragen, einen Hut aufsetzen, Schatten suchen und Sonnenbrille tragen).</w:t>
      </w:r>
    </w:p>
    <w:p w:rsidR="00CD4624" w:rsidRPr="00F67871" w:rsidRDefault="00CD4624" w:rsidP="0098385A">
      <w:pPr>
        <w:rPr>
          <w:rFonts w:ascii="Arial" w:hAnsi="Arial" w:cs="Arial"/>
          <w:sz w:val="24"/>
          <w:szCs w:val="24"/>
        </w:rPr>
      </w:pPr>
      <w:hyperlink r:id="rId21" w:history="1">
        <w:r w:rsidRPr="00CD4624">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2" w:history="1">
        <w:r w:rsidRPr="00CD4624">
          <w:rPr>
            <w:rStyle w:val="Hyperlink"/>
            <w:rFonts w:ascii="Arial" w:hAnsi="Arial" w:cs="Arial"/>
            <w:sz w:val="24"/>
            <w:szCs w:val="24"/>
          </w:rPr>
          <w:t>zum Video</w:t>
        </w:r>
      </w:hyperlink>
      <w:r>
        <w:rPr>
          <w:rFonts w:ascii="Arial" w:hAnsi="Arial" w:cs="Arial"/>
          <w:sz w:val="24"/>
          <w:szCs w:val="24"/>
        </w:rPr>
        <w:t xml:space="preserve"> (0:31min)</w:t>
      </w:r>
      <w:bookmarkStart w:id="0" w:name="_GoBack"/>
      <w:bookmarkEnd w:id="0"/>
    </w:p>
    <w:sectPr w:rsidR="00CD4624" w:rsidRPr="00F67871">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B79" w:rsidRDefault="00FD1B79" w:rsidP="006C5FCF">
      <w:pPr>
        <w:spacing w:after="0" w:line="240" w:lineRule="auto"/>
      </w:pPr>
      <w:r>
        <w:separator/>
      </w:r>
    </w:p>
  </w:endnote>
  <w:endnote w:type="continuationSeparator" w:id="0">
    <w:p w:rsidR="00FD1B79" w:rsidRDefault="00FD1B79"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75C" w:rsidRPr="005C137F" w:rsidRDefault="00A6075C" w:rsidP="00A6075C">
    <w:pPr>
      <w:pStyle w:val="Fuzeile"/>
      <w:rPr>
        <w:b/>
      </w:rPr>
    </w:pPr>
    <w:r w:rsidRPr="005C137F">
      <w:rPr>
        <w:b/>
      </w:rPr>
      <w:t>--------------------------------------------------------------------------------------------------------------------------------------</w:t>
    </w:r>
  </w:p>
  <w:p w:rsidR="00A6075C" w:rsidRDefault="00A6075C" w:rsidP="00A6075C">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55FC1EE1" wp14:editId="443975EE">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A6075C" w:rsidRDefault="00A6075C" w:rsidP="00A6075C">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B79" w:rsidRDefault="00FD1B79" w:rsidP="006C5FCF">
      <w:pPr>
        <w:spacing w:after="0" w:line="240" w:lineRule="auto"/>
      </w:pPr>
      <w:r>
        <w:separator/>
      </w:r>
    </w:p>
  </w:footnote>
  <w:footnote w:type="continuationSeparator" w:id="0">
    <w:p w:rsidR="00FD1B79" w:rsidRDefault="00FD1B79"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C42992">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2164DE"/>
    <w:multiLevelType w:val="multilevel"/>
    <w:tmpl w:val="E660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546F1E"/>
    <w:multiLevelType w:val="multilevel"/>
    <w:tmpl w:val="261E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433EAE"/>
    <w:multiLevelType w:val="multilevel"/>
    <w:tmpl w:val="9558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BD3A68"/>
    <w:multiLevelType w:val="multilevel"/>
    <w:tmpl w:val="D3B6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4655FC7"/>
    <w:multiLevelType w:val="multilevel"/>
    <w:tmpl w:val="1BDE9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99B61E3"/>
    <w:multiLevelType w:val="multilevel"/>
    <w:tmpl w:val="1C1A6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446003"/>
    <w:multiLevelType w:val="multilevel"/>
    <w:tmpl w:val="36DC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8D50114"/>
    <w:multiLevelType w:val="multilevel"/>
    <w:tmpl w:val="F702C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035EB7"/>
    <w:multiLevelType w:val="multilevel"/>
    <w:tmpl w:val="9A44A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C64B64"/>
    <w:multiLevelType w:val="multilevel"/>
    <w:tmpl w:val="F2AC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2863FC3"/>
    <w:multiLevelType w:val="multilevel"/>
    <w:tmpl w:val="9932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0"/>
  </w:num>
  <w:num w:numId="4">
    <w:abstractNumId w:val="5"/>
  </w:num>
  <w:num w:numId="5">
    <w:abstractNumId w:val="2"/>
  </w:num>
  <w:num w:numId="6">
    <w:abstractNumId w:val="12"/>
  </w:num>
  <w:num w:numId="7">
    <w:abstractNumId w:val="4"/>
  </w:num>
  <w:num w:numId="8">
    <w:abstractNumId w:val="10"/>
  </w:num>
  <w:num w:numId="9">
    <w:abstractNumId w:val="17"/>
  </w:num>
  <w:num w:numId="10">
    <w:abstractNumId w:val="16"/>
  </w:num>
  <w:num w:numId="11">
    <w:abstractNumId w:val="3"/>
  </w:num>
  <w:num w:numId="12">
    <w:abstractNumId w:val="13"/>
  </w:num>
  <w:num w:numId="13">
    <w:abstractNumId w:val="15"/>
  </w:num>
  <w:num w:numId="14">
    <w:abstractNumId w:val="6"/>
  </w:num>
  <w:num w:numId="15">
    <w:abstractNumId w:val="18"/>
  </w:num>
  <w:num w:numId="16">
    <w:abstractNumId w:val="19"/>
  </w:num>
  <w:num w:numId="17">
    <w:abstractNumId w:val="11"/>
  </w:num>
  <w:num w:numId="18">
    <w:abstractNumId w:val="8"/>
  </w:num>
  <w:num w:numId="19">
    <w:abstractNumId w:val="7"/>
  </w:num>
  <w:num w:numId="20">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13017"/>
    <w:rsid w:val="00247D0A"/>
    <w:rsid w:val="002A5193"/>
    <w:rsid w:val="003765B1"/>
    <w:rsid w:val="003903B1"/>
    <w:rsid w:val="00393666"/>
    <w:rsid w:val="003A3419"/>
    <w:rsid w:val="003E7337"/>
    <w:rsid w:val="00403285"/>
    <w:rsid w:val="00416762"/>
    <w:rsid w:val="004236EE"/>
    <w:rsid w:val="0047500B"/>
    <w:rsid w:val="004F044A"/>
    <w:rsid w:val="00521D8B"/>
    <w:rsid w:val="00562AFD"/>
    <w:rsid w:val="006A009E"/>
    <w:rsid w:val="006C5FCF"/>
    <w:rsid w:val="006D7D65"/>
    <w:rsid w:val="00764034"/>
    <w:rsid w:val="007B3CB6"/>
    <w:rsid w:val="007B5A7B"/>
    <w:rsid w:val="007D437D"/>
    <w:rsid w:val="007E39F4"/>
    <w:rsid w:val="00874F28"/>
    <w:rsid w:val="00881385"/>
    <w:rsid w:val="008C766B"/>
    <w:rsid w:val="0098385A"/>
    <w:rsid w:val="00987199"/>
    <w:rsid w:val="009D2717"/>
    <w:rsid w:val="009F7182"/>
    <w:rsid w:val="00A6075C"/>
    <w:rsid w:val="00A643D6"/>
    <w:rsid w:val="00AA4AB7"/>
    <w:rsid w:val="00AC7C67"/>
    <w:rsid w:val="00AD1876"/>
    <w:rsid w:val="00C42992"/>
    <w:rsid w:val="00C73765"/>
    <w:rsid w:val="00CD4624"/>
    <w:rsid w:val="00CE2175"/>
    <w:rsid w:val="00D251D1"/>
    <w:rsid w:val="00D33CBC"/>
    <w:rsid w:val="00D7530F"/>
    <w:rsid w:val="00D91576"/>
    <w:rsid w:val="00F1082F"/>
    <w:rsid w:val="00F410C5"/>
    <w:rsid w:val="00F41AD5"/>
    <w:rsid w:val="00F51296"/>
    <w:rsid w:val="00F67871"/>
    <w:rsid w:val="00FD1B79"/>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89721012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91318927">
      <w:bodyDiv w:val="1"/>
      <w:marLeft w:val="0"/>
      <w:marRight w:val="0"/>
      <w:marTop w:val="0"/>
      <w:marBottom w:val="0"/>
      <w:divBdr>
        <w:top w:val="none" w:sz="0" w:space="0" w:color="auto"/>
        <w:left w:val="none" w:sz="0" w:space="0" w:color="auto"/>
        <w:bottom w:val="none" w:sz="0" w:space="0" w:color="auto"/>
        <w:right w:val="none" w:sz="0" w:space="0" w:color="auto"/>
      </w:divBdr>
      <w:divsChild>
        <w:div w:id="1506363426">
          <w:marLeft w:val="0"/>
          <w:marRight w:val="0"/>
          <w:marTop w:val="0"/>
          <w:marBottom w:val="0"/>
          <w:divBdr>
            <w:top w:val="none" w:sz="0" w:space="0" w:color="auto"/>
            <w:left w:val="none" w:sz="0" w:space="0" w:color="auto"/>
            <w:bottom w:val="none" w:sz="0" w:space="0" w:color="auto"/>
            <w:right w:val="none" w:sz="0" w:space="0" w:color="auto"/>
          </w:divBdr>
        </w:div>
        <w:div w:id="1207991843">
          <w:marLeft w:val="0"/>
          <w:marRight w:val="0"/>
          <w:marTop w:val="0"/>
          <w:marBottom w:val="0"/>
          <w:divBdr>
            <w:top w:val="none" w:sz="0" w:space="0" w:color="auto"/>
            <w:left w:val="none" w:sz="0" w:space="0" w:color="auto"/>
            <w:bottom w:val="none" w:sz="0" w:space="0" w:color="auto"/>
            <w:right w:val="none" w:sz="0" w:space="0" w:color="auto"/>
          </w:divBdr>
        </w:div>
        <w:div w:id="641161372">
          <w:marLeft w:val="0"/>
          <w:marRight w:val="0"/>
          <w:marTop w:val="0"/>
          <w:marBottom w:val="0"/>
          <w:divBdr>
            <w:top w:val="none" w:sz="0" w:space="0" w:color="auto"/>
            <w:left w:val="none" w:sz="0" w:space="0" w:color="auto"/>
            <w:bottom w:val="none" w:sz="0" w:space="0" w:color="auto"/>
            <w:right w:val="none" w:sz="0" w:space="0" w:color="auto"/>
          </w:divBdr>
        </w:div>
        <w:div w:id="2111511447">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270892906">
          <w:marLeft w:val="0"/>
          <w:marRight w:val="0"/>
          <w:marTop w:val="0"/>
          <w:marBottom w:val="0"/>
          <w:divBdr>
            <w:top w:val="none" w:sz="0" w:space="0" w:color="auto"/>
            <w:left w:val="none" w:sz="0" w:space="0" w:color="auto"/>
            <w:bottom w:val="none" w:sz="0" w:space="0" w:color="auto"/>
            <w:right w:val="none" w:sz="0" w:space="0" w:color="auto"/>
          </w:divBdr>
          <w:divsChild>
            <w:div w:id="4221297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47131274">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sChild>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843393962">
          <w:marLeft w:val="0"/>
          <w:marRight w:val="0"/>
          <w:marTop w:val="0"/>
          <w:marBottom w:val="0"/>
          <w:divBdr>
            <w:top w:val="none" w:sz="0" w:space="0" w:color="auto"/>
            <w:left w:val="none" w:sz="0" w:space="0" w:color="auto"/>
            <w:bottom w:val="none" w:sz="0" w:space="0" w:color="auto"/>
            <w:right w:val="none" w:sz="0" w:space="0" w:color="auto"/>
          </w:divBdr>
        </w:div>
        <w:div w:id="1745057417">
          <w:marLeft w:val="0"/>
          <w:marRight w:val="0"/>
          <w:marTop w:val="0"/>
          <w:marBottom w:val="0"/>
          <w:divBdr>
            <w:top w:val="none" w:sz="0" w:space="0" w:color="auto"/>
            <w:left w:val="none" w:sz="0" w:space="0" w:color="auto"/>
            <w:bottom w:val="none" w:sz="0" w:space="0" w:color="auto"/>
            <w:right w:val="none" w:sz="0" w:space="0" w:color="auto"/>
          </w:divBdr>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247933681">
          <w:marLeft w:val="0"/>
          <w:marRight w:val="0"/>
          <w:marTop w:val="0"/>
          <w:marBottom w:val="0"/>
          <w:divBdr>
            <w:top w:val="none" w:sz="0" w:space="0" w:color="auto"/>
            <w:left w:val="none" w:sz="0" w:space="0" w:color="auto"/>
            <w:bottom w:val="none" w:sz="0" w:space="0" w:color="auto"/>
            <w:right w:val="none" w:sz="0" w:space="0" w:color="auto"/>
          </w:divBdr>
        </w:div>
        <w:div w:id="79910787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469131749">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025903112">
          <w:marLeft w:val="0"/>
          <w:marRight w:val="0"/>
          <w:marTop w:val="0"/>
          <w:marBottom w:val="0"/>
          <w:divBdr>
            <w:top w:val="none" w:sz="0" w:space="0" w:color="auto"/>
            <w:left w:val="none" w:sz="0" w:space="0" w:color="auto"/>
            <w:bottom w:val="none" w:sz="0" w:space="0" w:color="auto"/>
            <w:right w:val="none" w:sz="0" w:space="0" w:color="auto"/>
          </w:divBdr>
        </w:div>
        <w:div w:id="1887839214">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301271493">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78560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23291100">
          <w:marLeft w:val="0"/>
          <w:marRight w:val="0"/>
          <w:marTop w:val="0"/>
          <w:marBottom w:val="0"/>
          <w:divBdr>
            <w:top w:val="none" w:sz="0" w:space="0" w:color="auto"/>
            <w:left w:val="none" w:sz="0" w:space="0" w:color="auto"/>
            <w:bottom w:val="none" w:sz="0" w:space="0" w:color="auto"/>
            <w:right w:val="none" w:sz="0" w:space="0" w:color="auto"/>
          </w:divBdr>
        </w:div>
        <w:div w:id="797987328">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728653033">
          <w:marLeft w:val="0"/>
          <w:marRight w:val="0"/>
          <w:marTop w:val="0"/>
          <w:marBottom w:val="0"/>
          <w:divBdr>
            <w:top w:val="none" w:sz="0" w:space="0" w:color="auto"/>
            <w:left w:val="none" w:sz="0" w:space="0" w:color="auto"/>
            <w:bottom w:val="none" w:sz="0" w:space="0" w:color="auto"/>
            <w:right w:val="none" w:sz="0" w:space="0" w:color="auto"/>
          </w:divBdr>
        </w:div>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13271485">
          <w:marLeft w:val="0"/>
          <w:marRight w:val="0"/>
          <w:marTop w:val="0"/>
          <w:marBottom w:val="0"/>
          <w:divBdr>
            <w:top w:val="none" w:sz="0" w:space="0" w:color="auto"/>
            <w:left w:val="none" w:sz="0" w:space="0" w:color="auto"/>
            <w:bottom w:val="none" w:sz="0" w:space="0" w:color="auto"/>
            <w:right w:val="none" w:sz="0" w:space="0" w:color="auto"/>
          </w:divBdr>
        </w:div>
        <w:div w:id="278991107">
          <w:marLeft w:val="0"/>
          <w:marRight w:val="0"/>
          <w:marTop w:val="0"/>
          <w:marBottom w:val="0"/>
          <w:divBdr>
            <w:top w:val="none" w:sz="0" w:space="0" w:color="auto"/>
            <w:left w:val="none" w:sz="0" w:space="0" w:color="auto"/>
            <w:bottom w:val="none" w:sz="0" w:space="0" w:color="auto"/>
            <w:right w:val="none" w:sz="0" w:space="0" w:color="auto"/>
          </w:divBdr>
        </w:div>
        <w:div w:id="815411152">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12811">
      <w:bodyDiv w:val="1"/>
      <w:marLeft w:val="0"/>
      <w:marRight w:val="0"/>
      <w:marTop w:val="0"/>
      <w:marBottom w:val="0"/>
      <w:divBdr>
        <w:top w:val="none" w:sz="0" w:space="0" w:color="auto"/>
        <w:left w:val="none" w:sz="0" w:space="0" w:color="auto"/>
        <w:bottom w:val="none" w:sz="0" w:space="0" w:color="auto"/>
        <w:right w:val="none" w:sz="0" w:space="0" w:color="auto"/>
      </w:divBdr>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33349660">
      <w:bodyDiv w:val="1"/>
      <w:marLeft w:val="0"/>
      <w:marRight w:val="0"/>
      <w:marTop w:val="0"/>
      <w:marBottom w:val="0"/>
      <w:divBdr>
        <w:top w:val="none" w:sz="0" w:space="0" w:color="auto"/>
        <w:left w:val="none" w:sz="0" w:space="0" w:color="auto"/>
        <w:bottom w:val="none" w:sz="0" w:space="0" w:color="auto"/>
        <w:right w:val="none" w:sz="0" w:space="0" w:color="auto"/>
      </w:divBdr>
      <w:divsChild>
        <w:div w:id="1473592556">
          <w:marLeft w:val="0"/>
          <w:marRight w:val="0"/>
          <w:marTop w:val="0"/>
          <w:marBottom w:val="0"/>
          <w:divBdr>
            <w:top w:val="none" w:sz="0" w:space="0" w:color="auto"/>
            <w:left w:val="none" w:sz="0" w:space="0" w:color="auto"/>
            <w:bottom w:val="none" w:sz="0" w:space="0" w:color="auto"/>
            <w:right w:val="none" w:sz="0" w:space="0" w:color="auto"/>
          </w:divBdr>
        </w:div>
        <w:div w:id="941378086">
          <w:marLeft w:val="0"/>
          <w:marRight w:val="0"/>
          <w:marTop w:val="0"/>
          <w:marBottom w:val="0"/>
          <w:divBdr>
            <w:top w:val="none" w:sz="0" w:space="0" w:color="auto"/>
            <w:left w:val="none" w:sz="0" w:space="0" w:color="auto"/>
            <w:bottom w:val="none" w:sz="0" w:space="0" w:color="auto"/>
            <w:right w:val="none" w:sz="0" w:space="0" w:color="auto"/>
          </w:divBdr>
        </w:div>
        <w:div w:id="838157817">
          <w:marLeft w:val="0"/>
          <w:marRight w:val="0"/>
          <w:marTop w:val="0"/>
          <w:marBottom w:val="0"/>
          <w:divBdr>
            <w:top w:val="none" w:sz="0" w:space="0" w:color="auto"/>
            <w:left w:val="none" w:sz="0" w:space="0" w:color="auto"/>
            <w:bottom w:val="none" w:sz="0" w:space="0" w:color="auto"/>
            <w:right w:val="none" w:sz="0" w:space="0" w:color="auto"/>
          </w:divBdr>
        </w:div>
        <w:div w:id="203838989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51822276">
      <w:bodyDiv w:val="1"/>
      <w:marLeft w:val="0"/>
      <w:marRight w:val="0"/>
      <w:marTop w:val="0"/>
      <w:marBottom w:val="0"/>
      <w:divBdr>
        <w:top w:val="none" w:sz="0" w:space="0" w:color="auto"/>
        <w:left w:val="none" w:sz="0" w:space="0" w:color="auto"/>
        <w:bottom w:val="none" w:sz="0" w:space="0" w:color="auto"/>
        <w:right w:val="none" w:sz="0" w:space="0" w:color="auto"/>
      </w:divBdr>
      <w:divsChild>
        <w:div w:id="1674916493">
          <w:marLeft w:val="0"/>
          <w:marRight w:val="0"/>
          <w:marTop w:val="0"/>
          <w:marBottom w:val="0"/>
          <w:divBdr>
            <w:top w:val="none" w:sz="0" w:space="0" w:color="auto"/>
            <w:left w:val="none" w:sz="0" w:space="0" w:color="auto"/>
            <w:bottom w:val="none" w:sz="0" w:space="0" w:color="auto"/>
            <w:right w:val="none" w:sz="0" w:space="0" w:color="auto"/>
          </w:divBdr>
        </w:div>
        <w:div w:id="1088037710">
          <w:marLeft w:val="0"/>
          <w:marRight w:val="0"/>
          <w:marTop w:val="0"/>
          <w:marBottom w:val="0"/>
          <w:divBdr>
            <w:top w:val="none" w:sz="0" w:space="0" w:color="auto"/>
            <w:left w:val="none" w:sz="0" w:space="0" w:color="auto"/>
            <w:bottom w:val="none" w:sz="0" w:space="0" w:color="auto"/>
            <w:right w:val="none" w:sz="0" w:space="0" w:color="auto"/>
          </w:divBdr>
        </w:div>
        <w:div w:id="11398784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786353">
      <w:bodyDiv w:val="1"/>
      <w:marLeft w:val="0"/>
      <w:marRight w:val="0"/>
      <w:marTop w:val="0"/>
      <w:marBottom w:val="0"/>
      <w:divBdr>
        <w:top w:val="none" w:sz="0" w:space="0" w:color="auto"/>
        <w:left w:val="none" w:sz="0" w:space="0" w:color="auto"/>
        <w:bottom w:val="none" w:sz="0" w:space="0" w:color="auto"/>
        <w:right w:val="none" w:sz="0" w:space="0" w:color="auto"/>
      </w:divBdr>
      <w:divsChild>
        <w:div w:id="138764179">
          <w:marLeft w:val="0"/>
          <w:marRight w:val="0"/>
          <w:marTop w:val="0"/>
          <w:marBottom w:val="0"/>
          <w:divBdr>
            <w:top w:val="none" w:sz="0" w:space="0" w:color="auto"/>
            <w:left w:val="none" w:sz="0" w:space="0" w:color="auto"/>
            <w:bottom w:val="none" w:sz="0" w:space="0" w:color="auto"/>
            <w:right w:val="none" w:sz="0" w:space="0" w:color="auto"/>
          </w:divBdr>
        </w:div>
        <w:div w:id="275871461">
          <w:marLeft w:val="0"/>
          <w:marRight w:val="0"/>
          <w:marTop w:val="0"/>
          <w:marBottom w:val="0"/>
          <w:divBdr>
            <w:top w:val="none" w:sz="0" w:space="0" w:color="auto"/>
            <w:left w:val="none" w:sz="0" w:space="0" w:color="auto"/>
            <w:bottom w:val="none" w:sz="0" w:space="0" w:color="auto"/>
            <w:right w:val="none" w:sz="0" w:space="0" w:color="auto"/>
          </w:divBdr>
        </w:div>
        <w:div w:id="1563910700">
          <w:marLeft w:val="0"/>
          <w:marRight w:val="0"/>
          <w:marTop w:val="0"/>
          <w:marBottom w:val="0"/>
          <w:divBdr>
            <w:top w:val="none" w:sz="0" w:space="0" w:color="auto"/>
            <w:left w:val="none" w:sz="0" w:space="0" w:color="auto"/>
            <w:bottom w:val="none" w:sz="0" w:space="0" w:color="auto"/>
            <w:right w:val="none" w:sz="0" w:space="0" w:color="auto"/>
          </w:divBdr>
          <w:divsChild>
            <w:div w:id="1556307864">
              <w:marLeft w:val="0"/>
              <w:marRight w:val="0"/>
              <w:marTop w:val="0"/>
              <w:marBottom w:val="0"/>
              <w:divBdr>
                <w:top w:val="none" w:sz="0" w:space="0" w:color="auto"/>
                <w:left w:val="none" w:sz="0" w:space="0" w:color="auto"/>
                <w:bottom w:val="none" w:sz="0" w:space="0" w:color="auto"/>
                <w:right w:val="none" w:sz="0" w:space="0" w:color="auto"/>
              </w:divBdr>
            </w:div>
          </w:divsChild>
        </w:div>
        <w:div w:id="1911230587">
          <w:marLeft w:val="0"/>
          <w:marRight w:val="0"/>
          <w:marTop w:val="0"/>
          <w:marBottom w:val="0"/>
          <w:divBdr>
            <w:top w:val="none" w:sz="0" w:space="0" w:color="auto"/>
            <w:left w:val="none" w:sz="0" w:space="0" w:color="auto"/>
            <w:bottom w:val="none" w:sz="0" w:space="0" w:color="auto"/>
            <w:right w:val="none" w:sz="0" w:space="0" w:color="auto"/>
          </w:divBdr>
        </w:div>
      </w:divsChild>
    </w:div>
    <w:div w:id="1537307062">
      <w:bodyDiv w:val="1"/>
      <w:marLeft w:val="0"/>
      <w:marRight w:val="0"/>
      <w:marTop w:val="0"/>
      <w:marBottom w:val="0"/>
      <w:divBdr>
        <w:top w:val="none" w:sz="0" w:space="0" w:color="auto"/>
        <w:left w:val="none" w:sz="0" w:space="0" w:color="auto"/>
        <w:bottom w:val="none" w:sz="0" w:space="0" w:color="auto"/>
        <w:right w:val="none" w:sz="0" w:space="0" w:color="auto"/>
      </w:divBdr>
      <w:divsChild>
        <w:div w:id="46993268">
          <w:marLeft w:val="0"/>
          <w:marRight w:val="0"/>
          <w:marTop w:val="0"/>
          <w:marBottom w:val="0"/>
          <w:divBdr>
            <w:top w:val="none" w:sz="0" w:space="0" w:color="auto"/>
            <w:left w:val="none" w:sz="0" w:space="0" w:color="auto"/>
            <w:bottom w:val="none" w:sz="0" w:space="0" w:color="auto"/>
            <w:right w:val="none" w:sz="0" w:space="0" w:color="auto"/>
          </w:divBdr>
        </w:div>
        <w:div w:id="72900858">
          <w:marLeft w:val="0"/>
          <w:marRight w:val="0"/>
          <w:marTop w:val="0"/>
          <w:marBottom w:val="0"/>
          <w:divBdr>
            <w:top w:val="none" w:sz="0" w:space="0" w:color="auto"/>
            <w:left w:val="none" w:sz="0" w:space="0" w:color="auto"/>
            <w:bottom w:val="none" w:sz="0" w:space="0" w:color="auto"/>
            <w:right w:val="none" w:sz="0" w:space="0" w:color="auto"/>
          </w:divBdr>
        </w:div>
        <w:div w:id="1651905274">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 w:id="2030642744">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 w:id="1446073176">
          <w:marLeft w:val="0"/>
          <w:marRight w:val="0"/>
          <w:marTop w:val="0"/>
          <w:marBottom w:val="0"/>
          <w:divBdr>
            <w:top w:val="none" w:sz="0" w:space="0" w:color="auto"/>
            <w:left w:val="none" w:sz="0" w:space="0" w:color="auto"/>
            <w:bottom w:val="none" w:sz="0" w:space="0" w:color="auto"/>
            <w:right w:val="none" w:sz="0" w:space="0" w:color="auto"/>
          </w:divBdr>
        </w:div>
      </w:divsChild>
    </w:div>
    <w:div w:id="1871601007">
      <w:bodyDiv w:val="1"/>
      <w:marLeft w:val="0"/>
      <w:marRight w:val="0"/>
      <w:marTop w:val="0"/>
      <w:marBottom w:val="0"/>
      <w:divBdr>
        <w:top w:val="none" w:sz="0" w:space="0" w:color="auto"/>
        <w:left w:val="none" w:sz="0" w:space="0" w:color="auto"/>
        <w:bottom w:val="none" w:sz="0" w:space="0" w:color="auto"/>
        <w:right w:val="none" w:sz="0" w:space="0" w:color="auto"/>
      </w:divBdr>
      <w:divsChild>
        <w:div w:id="463239273">
          <w:marLeft w:val="0"/>
          <w:marRight w:val="0"/>
          <w:marTop w:val="0"/>
          <w:marBottom w:val="0"/>
          <w:divBdr>
            <w:top w:val="none" w:sz="0" w:space="0" w:color="auto"/>
            <w:left w:val="none" w:sz="0" w:space="0" w:color="auto"/>
            <w:bottom w:val="none" w:sz="0" w:space="0" w:color="auto"/>
            <w:right w:val="none" w:sz="0" w:space="0" w:color="auto"/>
          </w:divBdr>
        </w:div>
        <w:div w:id="542059485">
          <w:marLeft w:val="0"/>
          <w:marRight w:val="0"/>
          <w:marTop w:val="0"/>
          <w:marBottom w:val="0"/>
          <w:divBdr>
            <w:top w:val="none" w:sz="0" w:space="0" w:color="auto"/>
            <w:left w:val="none" w:sz="0" w:space="0" w:color="auto"/>
            <w:bottom w:val="none" w:sz="0" w:space="0" w:color="auto"/>
            <w:right w:val="none" w:sz="0" w:space="0" w:color="auto"/>
          </w:divBdr>
        </w:div>
        <w:div w:id="1171600844">
          <w:marLeft w:val="0"/>
          <w:marRight w:val="0"/>
          <w:marTop w:val="0"/>
          <w:marBottom w:val="0"/>
          <w:divBdr>
            <w:top w:val="none" w:sz="0" w:space="0" w:color="auto"/>
            <w:left w:val="none" w:sz="0" w:space="0" w:color="auto"/>
            <w:bottom w:val="none" w:sz="0" w:space="0" w:color="auto"/>
            <w:right w:val="none" w:sz="0" w:space="0" w:color="auto"/>
          </w:divBdr>
        </w:div>
        <w:div w:id="1888295922">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1972903649">
      <w:bodyDiv w:val="1"/>
      <w:marLeft w:val="0"/>
      <w:marRight w:val="0"/>
      <w:marTop w:val="0"/>
      <w:marBottom w:val="0"/>
      <w:divBdr>
        <w:top w:val="none" w:sz="0" w:space="0" w:color="auto"/>
        <w:left w:val="none" w:sz="0" w:space="0" w:color="auto"/>
        <w:bottom w:val="none" w:sz="0" w:space="0" w:color="auto"/>
        <w:right w:val="none" w:sz="0" w:space="0" w:color="auto"/>
      </w:divBdr>
      <w:divsChild>
        <w:div w:id="2033071049">
          <w:marLeft w:val="0"/>
          <w:marRight w:val="0"/>
          <w:marTop w:val="0"/>
          <w:marBottom w:val="0"/>
          <w:divBdr>
            <w:top w:val="none" w:sz="0" w:space="0" w:color="auto"/>
            <w:left w:val="none" w:sz="0" w:space="0" w:color="auto"/>
            <w:bottom w:val="none" w:sz="0" w:space="0" w:color="auto"/>
            <w:right w:val="none" w:sz="0" w:space="0" w:color="auto"/>
          </w:divBdr>
        </w:div>
        <w:div w:id="1095057942">
          <w:marLeft w:val="0"/>
          <w:marRight w:val="0"/>
          <w:marTop w:val="0"/>
          <w:marBottom w:val="0"/>
          <w:divBdr>
            <w:top w:val="none" w:sz="0" w:space="0" w:color="auto"/>
            <w:left w:val="none" w:sz="0" w:space="0" w:color="auto"/>
            <w:bottom w:val="none" w:sz="0" w:space="0" w:color="auto"/>
            <w:right w:val="none" w:sz="0" w:space="0" w:color="auto"/>
          </w:divBdr>
          <w:divsChild>
            <w:div w:id="1013191409">
              <w:marLeft w:val="0"/>
              <w:marRight w:val="0"/>
              <w:marTop w:val="0"/>
              <w:marBottom w:val="0"/>
              <w:divBdr>
                <w:top w:val="none" w:sz="0" w:space="0" w:color="auto"/>
                <w:left w:val="none" w:sz="0" w:space="0" w:color="auto"/>
                <w:bottom w:val="none" w:sz="0" w:space="0" w:color="auto"/>
                <w:right w:val="none" w:sz="0" w:space="0" w:color="auto"/>
              </w:divBdr>
            </w:div>
          </w:divsChild>
        </w:div>
        <w:div w:id="1600482054">
          <w:marLeft w:val="0"/>
          <w:marRight w:val="0"/>
          <w:marTop w:val="0"/>
          <w:marBottom w:val="0"/>
          <w:divBdr>
            <w:top w:val="none" w:sz="0" w:space="0" w:color="auto"/>
            <w:left w:val="none" w:sz="0" w:space="0" w:color="auto"/>
            <w:bottom w:val="none" w:sz="0" w:space="0" w:color="auto"/>
            <w:right w:val="none" w:sz="0" w:space="0" w:color="auto"/>
          </w:divBdr>
        </w:div>
        <w:div w:id="290329264">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433089636">
          <w:marLeft w:val="0"/>
          <w:marRight w:val="0"/>
          <w:marTop w:val="0"/>
          <w:marBottom w:val="0"/>
          <w:divBdr>
            <w:top w:val="none" w:sz="0" w:space="0" w:color="auto"/>
            <w:left w:val="none" w:sz="0" w:space="0" w:color="auto"/>
            <w:bottom w:val="none" w:sz="0" w:space="0" w:color="auto"/>
            <w:right w:val="none" w:sz="0" w:space="0" w:color="auto"/>
          </w:divBdr>
        </w:div>
        <w:div w:id="1176310427">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883562213">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583808510">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1471052432">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 w:id="2102792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ommer-ohne-sonnenbrand/" TargetMode="External"/><Relationship Id="rId13" Type="http://schemas.openxmlformats.org/officeDocument/2006/relationships/hyperlink" Target="http://www.bfs.de/DE/mediathek/unterrichtsmaterial/sonne/sonne.html" TargetMode="External"/><Relationship Id="rId18" Type="http://schemas.openxmlformats.org/officeDocument/2006/relationships/hyperlink" Target="https://www.umwelt-im-unterricht.de/medien/dateien/sommer-spass-und-sonnenschutz/"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medien/videos/slip-slop-slap-seek-and-slide/" TargetMode="External"/><Relationship Id="rId7" Type="http://schemas.openxmlformats.org/officeDocument/2006/relationships/endnotes" Target="endnotes.xml"/><Relationship Id="rId12" Type="http://schemas.openxmlformats.org/officeDocument/2006/relationships/hyperlink" Target="http://www.bfs.de/DE/mediathek/unterrichtsmaterial/sonne/sonne.html" TargetMode="External"/><Relationship Id="rId17" Type="http://schemas.openxmlformats.org/officeDocument/2006/relationships/hyperlink" Target="https://www.umwelt-im-unterricht.de/hintergrund/uv-strahlung-und-ozonschich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onnentaler.net/aktivitaeten/humanbio/gesundheit/leben_mit_der_sonne/schutz/3.html" TargetMode="External"/><Relationship Id="rId20" Type="http://schemas.openxmlformats.org/officeDocument/2006/relationships/hyperlink" Target="http://www.bfs.de/SharedDocs/Downloads/BfS/DE/broschueren/unterricht-uv/arbeitsblaetter-gs-inhalt-online.pdf?__blob=publicationFile&amp;v=2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uv-strahlung-und-ozonschicht/"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mwelt-im-unterricht.de/medien/dateien/umwelt-und-gesundheit-schuelerheft-und-handreichung/" TargetMode="External"/><Relationship Id="rId23" Type="http://schemas.openxmlformats.org/officeDocument/2006/relationships/header" Target="header1.xml"/><Relationship Id="rId10" Type="http://schemas.openxmlformats.org/officeDocument/2006/relationships/hyperlink" Target="https://www.umwelt-im-unterricht.de/hintergrund/uv-strahlung-und-ozonschicht/" TargetMode="External"/><Relationship Id="rId19" Type="http://schemas.openxmlformats.org/officeDocument/2006/relationships/hyperlink" Target="http://www.bfs.de/SharedDocs/Downloads/BfS/DE/broschueren/unterricht-uv/arbeitsblaetter-gs-inhalt-online.html" TargetMode="External"/><Relationship Id="rId4" Type="http://schemas.openxmlformats.org/officeDocument/2006/relationships/settings" Target="settings.xml"/><Relationship Id="rId9" Type="http://schemas.openxmlformats.org/officeDocument/2006/relationships/hyperlink" Target="https://www.umwelt-im-unterricht.de/wochenthemen/sommer-spezial-nachhaltig-entspannt/" TargetMode="External"/><Relationship Id="rId14" Type="http://schemas.openxmlformats.org/officeDocument/2006/relationships/hyperlink" Target="https://www.umwelt-im-unterricht.de/medien/videos/slip-slop-slap-seek-and-slide/" TargetMode="External"/><Relationship Id="rId22" Type="http://schemas.openxmlformats.org/officeDocument/2006/relationships/hyperlink" Target="https://www.umwelt-im-unterricht.de/medien/videos/slip-slop-slap-seek-and-slide/"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1334</Words>
  <Characters>8409</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2018-04-25T11:28:00Z</cp:lastPrinted>
  <dcterms:created xsi:type="dcterms:W3CDTF">2018-04-25T11:19:00Z</dcterms:created>
  <dcterms:modified xsi:type="dcterms:W3CDTF">2018-04-25T11:33:00Z</dcterms:modified>
</cp:coreProperties>
</file>