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F42" w:rsidRPr="005F6F42" w:rsidRDefault="005F6F42" w:rsidP="005F6F42">
      <w:pPr>
        <w:pStyle w:val="berschrift1"/>
        <w:rPr>
          <w:rFonts w:ascii="Arial" w:hAnsi="Arial" w:cs="Arial"/>
        </w:rPr>
      </w:pPr>
      <w:r w:rsidRPr="005F6F42">
        <w:rPr>
          <w:rFonts w:ascii="Arial" w:hAnsi="Arial" w:cs="Arial"/>
        </w:rPr>
        <w:t>Das Ökosystem Moor</w:t>
      </w:r>
    </w:p>
    <w:p w:rsidR="005F6F42" w:rsidRPr="005F6F42" w:rsidRDefault="005F6F42" w:rsidP="005F6F42">
      <w:pPr>
        <w:rPr>
          <w:rFonts w:ascii="Arial" w:hAnsi="Arial" w:cs="Arial"/>
          <w:sz w:val="24"/>
          <w:szCs w:val="24"/>
        </w:rPr>
      </w:pPr>
      <w:r w:rsidRPr="005F6F42">
        <w:rPr>
          <w:rFonts w:ascii="Arial" w:hAnsi="Arial" w:cs="Arial"/>
          <w:sz w:val="24"/>
          <w:szCs w:val="24"/>
        </w:rPr>
        <w:t xml:space="preserve">Sekundarstufe </w:t>
      </w:r>
    </w:p>
    <w:p w:rsidR="005F6F42" w:rsidRPr="005F6F42" w:rsidRDefault="005F6F42" w:rsidP="005F6F42">
      <w:pPr>
        <w:pStyle w:val="StandardWeb"/>
        <w:rPr>
          <w:rFonts w:ascii="Arial" w:hAnsi="Arial" w:cs="Arial"/>
        </w:rPr>
      </w:pPr>
      <w:r w:rsidRPr="005F6F42">
        <w:rPr>
          <w:rFonts w:ascii="Arial" w:hAnsi="Arial" w:cs="Arial"/>
        </w:rPr>
        <w:t>Über Moore gibt es viele Gruselgeschichten, aber diese besonderen Landschaften sind vor allem wichtige Ökosysteme und Kohlenstoffspeicher. Die Klasse sammelt Kenntnisse über Feuchtgebiete und insbesondere über Moore. Die Schüler/-innen vertiefen ihr Wissen anhand von Medienausschnitten. Anschließend präsentieren sie ihre Kenntnisse und besprechen, wieso Moore schützenswert sind.</w:t>
      </w:r>
    </w:p>
    <w:p w:rsidR="005F6F42" w:rsidRPr="005F6F42" w:rsidRDefault="005F6F42" w:rsidP="005F6F42">
      <w:pPr>
        <w:pStyle w:val="berschrift3"/>
        <w:rPr>
          <w:rFonts w:ascii="Arial" w:hAnsi="Arial" w:cs="Arial"/>
          <w:sz w:val="24"/>
          <w:szCs w:val="24"/>
        </w:rPr>
      </w:pPr>
      <w:r w:rsidRPr="005F6F42">
        <w:rPr>
          <w:rFonts w:ascii="Arial" w:hAnsi="Arial" w:cs="Arial"/>
          <w:sz w:val="24"/>
          <w:szCs w:val="24"/>
        </w:rPr>
        <w:t xml:space="preserve">Gehört zu: </w:t>
      </w:r>
    </w:p>
    <w:p w:rsidR="005F6F42" w:rsidRPr="005F6F42" w:rsidRDefault="005F6F42" w:rsidP="005F6F42">
      <w:pPr>
        <w:numPr>
          <w:ilvl w:val="0"/>
          <w:numId w:val="40"/>
        </w:numPr>
        <w:spacing w:before="100" w:beforeAutospacing="1" w:after="100" w:afterAutospacing="1" w:line="240" w:lineRule="auto"/>
        <w:rPr>
          <w:rFonts w:ascii="Arial" w:hAnsi="Arial" w:cs="Arial"/>
          <w:sz w:val="24"/>
          <w:szCs w:val="24"/>
        </w:rPr>
      </w:pPr>
      <w:hyperlink r:id="rId8" w:history="1">
        <w:r w:rsidRPr="005F6F42">
          <w:rPr>
            <w:rStyle w:val="Hyperlink"/>
            <w:rFonts w:ascii="Arial" w:hAnsi="Arial" w:cs="Arial"/>
            <w:sz w:val="24"/>
            <w:szCs w:val="24"/>
          </w:rPr>
          <w:t xml:space="preserve">Thema der Woche: Moore sind vielgestaltige Klimaschützer </w:t>
        </w:r>
      </w:hyperlink>
    </w:p>
    <w:p w:rsidR="005F6F42" w:rsidRPr="005F6F42" w:rsidRDefault="005F6F42" w:rsidP="005F6F42">
      <w:pPr>
        <w:pStyle w:val="StandardWeb"/>
        <w:rPr>
          <w:rFonts w:ascii="Arial" w:hAnsi="Arial" w:cs="Arial"/>
        </w:rPr>
      </w:pPr>
      <w:r w:rsidRPr="005F6F42">
        <w:rPr>
          <w:rFonts w:ascii="Arial" w:hAnsi="Arial" w:cs="Arial"/>
          <w:b/>
          <w:bCs/>
        </w:rPr>
        <w:t>Lernziele</w:t>
      </w:r>
      <w:r w:rsidRPr="005F6F42">
        <w:rPr>
          <w:rFonts w:ascii="Arial" w:hAnsi="Arial" w:cs="Arial"/>
        </w:rPr>
        <w:t xml:space="preserve"> </w:t>
      </w:r>
    </w:p>
    <w:p w:rsidR="005F6F42" w:rsidRPr="005F6F42" w:rsidRDefault="005F6F42" w:rsidP="005F6F42">
      <w:pPr>
        <w:numPr>
          <w:ilvl w:val="0"/>
          <w:numId w:val="41"/>
        </w:numPr>
        <w:spacing w:before="100" w:beforeAutospacing="1" w:after="100" w:afterAutospacing="1" w:line="240" w:lineRule="auto"/>
        <w:rPr>
          <w:rFonts w:ascii="Arial" w:hAnsi="Arial" w:cs="Arial"/>
          <w:sz w:val="24"/>
          <w:szCs w:val="24"/>
        </w:rPr>
      </w:pPr>
      <w:r w:rsidRPr="005F6F42">
        <w:rPr>
          <w:rFonts w:ascii="Arial" w:hAnsi="Arial" w:cs="Arial"/>
          <w:sz w:val="24"/>
          <w:szCs w:val="24"/>
        </w:rPr>
        <w:t xml:space="preserve">den Begriff Feuchtgebiet kennenlernen sowie verschiedene </w:t>
      </w:r>
      <w:proofErr w:type="spellStart"/>
      <w:r w:rsidRPr="005F6F42">
        <w:rPr>
          <w:rFonts w:ascii="Arial" w:hAnsi="Arial" w:cs="Arial"/>
          <w:sz w:val="24"/>
          <w:szCs w:val="24"/>
        </w:rPr>
        <w:t>Feuchtgebietarten</w:t>
      </w:r>
      <w:proofErr w:type="spellEnd"/>
      <w:r w:rsidRPr="005F6F42">
        <w:rPr>
          <w:rFonts w:ascii="Arial" w:hAnsi="Arial" w:cs="Arial"/>
          <w:sz w:val="24"/>
          <w:szCs w:val="24"/>
        </w:rPr>
        <w:t xml:space="preserve"> (Moor, Sumpf, Auen)</w:t>
      </w:r>
    </w:p>
    <w:p w:rsidR="005F6F42" w:rsidRPr="005F6F42" w:rsidRDefault="005F6F42" w:rsidP="005F6F42">
      <w:pPr>
        <w:numPr>
          <w:ilvl w:val="0"/>
          <w:numId w:val="41"/>
        </w:numPr>
        <w:spacing w:before="100" w:beforeAutospacing="1" w:after="100" w:afterAutospacing="1" w:line="240" w:lineRule="auto"/>
        <w:rPr>
          <w:rFonts w:ascii="Arial" w:hAnsi="Arial" w:cs="Arial"/>
          <w:sz w:val="24"/>
          <w:szCs w:val="24"/>
        </w:rPr>
      </w:pPr>
      <w:r w:rsidRPr="005F6F42">
        <w:rPr>
          <w:rFonts w:ascii="Arial" w:hAnsi="Arial" w:cs="Arial"/>
          <w:sz w:val="24"/>
          <w:szCs w:val="24"/>
        </w:rPr>
        <w:t>sich speziell Wissen zum Ökosystem Moor aneignen</w:t>
      </w:r>
    </w:p>
    <w:p w:rsidR="005F6F42" w:rsidRPr="005F6F42" w:rsidRDefault="005F6F42" w:rsidP="005F6F42">
      <w:pPr>
        <w:numPr>
          <w:ilvl w:val="0"/>
          <w:numId w:val="41"/>
        </w:numPr>
        <w:spacing w:before="100" w:beforeAutospacing="1" w:after="100" w:afterAutospacing="1" w:line="240" w:lineRule="auto"/>
        <w:rPr>
          <w:rFonts w:ascii="Arial" w:hAnsi="Arial" w:cs="Arial"/>
          <w:sz w:val="24"/>
          <w:szCs w:val="24"/>
        </w:rPr>
      </w:pPr>
      <w:r w:rsidRPr="005F6F42">
        <w:rPr>
          <w:rFonts w:ascii="Arial" w:hAnsi="Arial" w:cs="Arial"/>
          <w:sz w:val="24"/>
          <w:szCs w:val="24"/>
        </w:rPr>
        <w:t>Moore als wichtigen Kohlenstoffspeicher und ihre Bedeutung für den Klimaschutz kennenlernen</w:t>
      </w:r>
    </w:p>
    <w:p w:rsidR="005F6F42" w:rsidRPr="005F6F42" w:rsidRDefault="005F6F42" w:rsidP="005F6F42">
      <w:pPr>
        <w:numPr>
          <w:ilvl w:val="0"/>
          <w:numId w:val="41"/>
        </w:numPr>
        <w:spacing w:before="100" w:beforeAutospacing="1" w:after="100" w:afterAutospacing="1" w:line="240" w:lineRule="auto"/>
        <w:rPr>
          <w:rFonts w:ascii="Arial" w:hAnsi="Arial" w:cs="Arial"/>
          <w:sz w:val="24"/>
          <w:szCs w:val="24"/>
        </w:rPr>
      </w:pPr>
      <w:r w:rsidRPr="005F6F42">
        <w:rPr>
          <w:rFonts w:ascii="Arial" w:hAnsi="Arial" w:cs="Arial"/>
          <w:sz w:val="24"/>
          <w:szCs w:val="24"/>
        </w:rPr>
        <w:t>den Begriff der Renaturierung verstehen</w:t>
      </w:r>
    </w:p>
    <w:p w:rsidR="005F6F42" w:rsidRPr="005F6F42" w:rsidRDefault="005F6F42" w:rsidP="005F6F42">
      <w:pPr>
        <w:numPr>
          <w:ilvl w:val="0"/>
          <w:numId w:val="41"/>
        </w:numPr>
        <w:spacing w:before="100" w:beforeAutospacing="1" w:after="100" w:afterAutospacing="1" w:line="240" w:lineRule="auto"/>
        <w:rPr>
          <w:rFonts w:ascii="Arial" w:hAnsi="Arial" w:cs="Arial"/>
          <w:sz w:val="24"/>
          <w:szCs w:val="24"/>
        </w:rPr>
      </w:pPr>
      <w:r w:rsidRPr="005F6F42">
        <w:rPr>
          <w:rFonts w:ascii="Arial" w:hAnsi="Arial" w:cs="Arial"/>
          <w:sz w:val="24"/>
          <w:szCs w:val="24"/>
        </w:rPr>
        <w:t>Informationen zusammentragen und aufbereiten</w:t>
      </w:r>
    </w:p>
    <w:p w:rsidR="005F6F42" w:rsidRPr="005F6F42" w:rsidRDefault="005F6F42" w:rsidP="005F6F42">
      <w:pPr>
        <w:numPr>
          <w:ilvl w:val="0"/>
          <w:numId w:val="41"/>
        </w:numPr>
        <w:spacing w:before="100" w:beforeAutospacing="1" w:after="100" w:afterAutospacing="1" w:line="240" w:lineRule="auto"/>
        <w:rPr>
          <w:rFonts w:ascii="Arial" w:hAnsi="Arial" w:cs="Arial"/>
          <w:sz w:val="24"/>
          <w:szCs w:val="24"/>
        </w:rPr>
      </w:pPr>
      <w:r w:rsidRPr="005F6F42">
        <w:rPr>
          <w:rFonts w:ascii="Arial" w:hAnsi="Arial" w:cs="Arial"/>
          <w:sz w:val="24"/>
          <w:szCs w:val="24"/>
        </w:rPr>
        <w:t>Argumente austauschen und diskutieren</w:t>
      </w:r>
    </w:p>
    <w:p w:rsidR="005F6F42" w:rsidRPr="005F6F42" w:rsidRDefault="005F6F42" w:rsidP="005F6F42">
      <w:pPr>
        <w:pStyle w:val="StandardWeb"/>
        <w:rPr>
          <w:rFonts w:ascii="Arial" w:hAnsi="Arial" w:cs="Arial"/>
        </w:rPr>
      </w:pPr>
      <w:r w:rsidRPr="005F6F42">
        <w:rPr>
          <w:rFonts w:ascii="Arial" w:hAnsi="Arial" w:cs="Arial"/>
          <w:b/>
          <w:bCs/>
        </w:rPr>
        <w:t>Umsetzung</w:t>
      </w:r>
      <w:r w:rsidRPr="005F6F42">
        <w:rPr>
          <w:rFonts w:ascii="Arial" w:hAnsi="Arial" w:cs="Arial"/>
        </w:rPr>
        <w:t xml:space="preserve"> </w:t>
      </w:r>
    </w:p>
    <w:p w:rsidR="005F6F42" w:rsidRPr="005F6F42" w:rsidRDefault="005F6F42" w:rsidP="005F6F42">
      <w:pPr>
        <w:pStyle w:val="StandardWeb"/>
        <w:rPr>
          <w:rFonts w:ascii="Arial" w:hAnsi="Arial" w:cs="Arial"/>
        </w:rPr>
      </w:pPr>
      <w:r w:rsidRPr="005F6F42">
        <w:rPr>
          <w:rFonts w:ascii="Arial" w:hAnsi="Arial" w:cs="Arial"/>
        </w:rPr>
        <w:t xml:space="preserve">Die Lehrkraft erklärt, dass Weltfeuchtgebietstag ist. Dieser Tag soll die Aufmerksamkeit für Feuchtgebiete stärken und zeigen, dass sie schützenswert sind. Die Klasse bespricht, was Feuchtgebiete sind, wie sie aussehen und wo sie zu finden sind – weltweit sowie in Deutschland. Die Lehrkraft sammelt die Stichwörter an der Tafel. Auch Moore werden thematisiert, inklusive der Gruselgeschichten darüber und der Gefahr, darin zu versinken. </w:t>
      </w:r>
    </w:p>
    <w:p w:rsidR="005F6F42" w:rsidRPr="005F6F42" w:rsidRDefault="005F6F42" w:rsidP="005F6F42">
      <w:pPr>
        <w:pStyle w:val="StandardWeb"/>
        <w:rPr>
          <w:rFonts w:ascii="Arial" w:hAnsi="Arial" w:cs="Arial"/>
        </w:rPr>
      </w:pPr>
      <w:r w:rsidRPr="005F6F42">
        <w:rPr>
          <w:rFonts w:ascii="Arial" w:hAnsi="Arial" w:cs="Arial"/>
        </w:rPr>
        <w:t xml:space="preserve">Die Klasse schaut sich dann gemeinsam eine </w:t>
      </w:r>
      <w:hyperlink r:id="rId9" w:tgtFrame="_self" w:history="1">
        <w:r w:rsidRPr="005F6F42">
          <w:rPr>
            <w:rStyle w:val="Hyperlink"/>
            <w:rFonts w:ascii="Arial" w:hAnsi="Arial" w:cs="Arial"/>
          </w:rPr>
          <w:t>Bildergalerie</w:t>
        </w:r>
      </w:hyperlink>
      <w:r w:rsidRPr="005F6F42">
        <w:rPr>
          <w:rFonts w:ascii="Arial" w:hAnsi="Arial" w:cs="Arial"/>
        </w:rPr>
        <w:t xml:space="preserve"> an. Diese zeigt unterschiedliche Feuchtgebiete weltweit sowie Bilder von Mooren. Die Klasse bespricht die Bilder und ergänzt ihr Wissen über Feuchtgebiete und speziell über Moore. </w:t>
      </w:r>
    </w:p>
    <w:p w:rsidR="005F6F42" w:rsidRPr="005F6F42" w:rsidRDefault="005F6F42" w:rsidP="005F6F42">
      <w:pPr>
        <w:pStyle w:val="StandardWeb"/>
        <w:rPr>
          <w:rFonts w:ascii="Arial" w:hAnsi="Arial" w:cs="Arial"/>
        </w:rPr>
      </w:pPr>
      <w:r w:rsidRPr="005F6F42">
        <w:rPr>
          <w:rFonts w:ascii="Arial" w:hAnsi="Arial" w:cs="Arial"/>
        </w:rPr>
        <w:t xml:space="preserve">Anschließend vertieft die Klasse in Gruppen das Thema anhand von </w:t>
      </w:r>
      <w:hyperlink r:id="rId10" w:tgtFrame="_self" w:history="1">
        <w:r w:rsidRPr="005F6F42">
          <w:rPr>
            <w:rStyle w:val="Hyperlink"/>
            <w:rFonts w:ascii="Arial" w:hAnsi="Arial" w:cs="Arial"/>
          </w:rPr>
          <w:t>Arbeitsmaterialien</w:t>
        </w:r>
      </w:hyperlink>
      <w:r w:rsidRPr="005F6F42">
        <w:rPr>
          <w:rFonts w:ascii="Arial" w:hAnsi="Arial" w:cs="Arial"/>
        </w:rPr>
        <w:t xml:space="preserve">, die Textausschnitte zusammenstellen. Diese sind um weiterführende Fragen ergänzt. Zum einen zu Feuchtgebieten, speziell zu Mooren in Deutschland, aber auch weltweit. Auch das Thema Moore als Kohlenstoffspeicher sowie die mögliche Renaturierung finden Erwähnung. </w:t>
      </w:r>
    </w:p>
    <w:p w:rsidR="005F6F42" w:rsidRPr="005F6F42" w:rsidRDefault="005F6F42" w:rsidP="005F6F42">
      <w:pPr>
        <w:pStyle w:val="StandardWeb"/>
        <w:rPr>
          <w:rFonts w:ascii="Arial" w:hAnsi="Arial" w:cs="Arial"/>
        </w:rPr>
      </w:pPr>
      <w:r w:rsidRPr="005F6F42">
        <w:rPr>
          <w:rFonts w:ascii="Arial" w:hAnsi="Arial" w:cs="Arial"/>
        </w:rPr>
        <w:lastRenderedPageBreak/>
        <w:t xml:space="preserve">Die Gruppen tragen ihre Kenntnisse zusammen und präsentieren diese anhand von Stichpunkten an der Tafel oder auf Postern, was das Ökosystem Moor auszeichnet und wieso Moore schützenswert sind. Abschließend bespricht die Klasse, wie sich Moore schützen lassen. </w:t>
      </w:r>
    </w:p>
    <w:p w:rsidR="005F6F42" w:rsidRPr="005F6F42" w:rsidRDefault="005F6F42" w:rsidP="005F6F42">
      <w:pPr>
        <w:pStyle w:val="StandardWeb"/>
        <w:rPr>
          <w:rFonts w:ascii="Arial" w:hAnsi="Arial" w:cs="Arial"/>
        </w:rPr>
      </w:pPr>
      <w:r w:rsidRPr="005F6F42">
        <w:rPr>
          <w:rFonts w:ascii="Arial" w:hAnsi="Arial" w:cs="Arial"/>
          <w:b/>
          <w:bCs/>
        </w:rPr>
        <w:t>Erweiterung</w:t>
      </w:r>
    </w:p>
    <w:p w:rsidR="005F6F42" w:rsidRPr="005F6F42" w:rsidRDefault="005F6F42" w:rsidP="005F6F42">
      <w:pPr>
        <w:numPr>
          <w:ilvl w:val="0"/>
          <w:numId w:val="42"/>
        </w:numPr>
        <w:spacing w:before="100" w:beforeAutospacing="1" w:after="120" w:line="240" w:lineRule="auto"/>
        <w:ind w:left="714" w:hanging="357"/>
        <w:rPr>
          <w:rFonts w:ascii="Arial" w:hAnsi="Arial" w:cs="Arial"/>
          <w:sz w:val="24"/>
          <w:szCs w:val="24"/>
        </w:rPr>
      </w:pPr>
      <w:r w:rsidRPr="005F6F42">
        <w:rPr>
          <w:rFonts w:ascii="Arial" w:hAnsi="Arial" w:cs="Arial"/>
          <w:sz w:val="24"/>
          <w:szCs w:val="24"/>
        </w:rPr>
        <w:t>Falls es eine Moorlandschaft in der Nähe gibt, bietet sich ein Besuch an. Ebenso gibt es auch Moormuseen.</w:t>
      </w:r>
    </w:p>
    <w:p w:rsidR="005F6F42" w:rsidRPr="005F6F42" w:rsidRDefault="005F6F42" w:rsidP="005F6F42">
      <w:pPr>
        <w:numPr>
          <w:ilvl w:val="0"/>
          <w:numId w:val="42"/>
        </w:numPr>
        <w:spacing w:before="100" w:beforeAutospacing="1" w:after="120" w:line="240" w:lineRule="auto"/>
        <w:ind w:left="714" w:hanging="357"/>
        <w:rPr>
          <w:rFonts w:ascii="Arial" w:hAnsi="Arial" w:cs="Arial"/>
          <w:sz w:val="24"/>
          <w:szCs w:val="24"/>
        </w:rPr>
      </w:pPr>
      <w:r w:rsidRPr="005F6F42">
        <w:rPr>
          <w:rFonts w:ascii="Arial" w:hAnsi="Arial" w:cs="Arial"/>
          <w:sz w:val="24"/>
          <w:szCs w:val="24"/>
        </w:rPr>
        <w:t xml:space="preserve">Das Bundesamt für Naturschutz hat Informationen zum Weltfeuchtgebietstag zusammengestellt: hier findet sich auch ein </w:t>
      </w:r>
      <w:hyperlink r:id="rId11" w:tgtFrame="_blank" w:history="1">
        <w:r w:rsidRPr="005F6F42">
          <w:rPr>
            <w:rStyle w:val="Hyperlink"/>
            <w:rFonts w:ascii="Arial" w:hAnsi="Arial" w:cs="Arial"/>
            <w:sz w:val="24"/>
            <w:szCs w:val="24"/>
          </w:rPr>
          <w:t>Video</w:t>
        </w:r>
      </w:hyperlink>
      <w:r w:rsidRPr="005F6F42">
        <w:rPr>
          <w:rFonts w:ascii="Arial" w:hAnsi="Arial" w:cs="Arial"/>
          <w:sz w:val="24"/>
          <w:szCs w:val="24"/>
        </w:rPr>
        <w:t xml:space="preserve"> (Dauer: 5:50 Minuten) der </w:t>
      </w:r>
      <w:proofErr w:type="spellStart"/>
      <w:r w:rsidRPr="005F6F42">
        <w:rPr>
          <w:rFonts w:ascii="Arial" w:hAnsi="Arial" w:cs="Arial"/>
          <w:sz w:val="24"/>
          <w:szCs w:val="24"/>
        </w:rPr>
        <w:t>Ramsar</w:t>
      </w:r>
      <w:proofErr w:type="spellEnd"/>
      <w:r w:rsidRPr="005F6F42">
        <w:rPr>
          <w:rFonts w:ascii="Arial" w:hAnsi="Arial" w:cs="Arial"/>
          <w:sz w:val="24"/>
          <w:szCs w:val="24"/>
        </w:rPr>
        <w:t xml:space="preserve"> Konvention über Feuchtgebiete weltweit, ihre Bedeutung und Schutzmaßnahmen.</w:t>
      </w:r>
    </w:p>
    <w:p w:rsidR="005F6F42" w:rsidRPr="005F6F42" w:rsidRDefault="005F6F42" w:rsidP="005F6F42">
      <w:pPr>
        <w:numPr>
          <w:ilvl w:val="0"/>
          <w:numId w:val="42"/>
        </w:numPr>
        <w:spacing w:before="100" w:beforeAutospacing="1" w:after="120" w:line="240" w:lineRule="auto"/>
        <w:ind w:left="714" w:hanging="357"/>
        <w:rPr>
          <w:rFonts w:ascii="Arial" w:hAnsi="Arial" w:cs="Arial"/>
          <w:sz w:val="24"/>
          <w:szCs w:val="24"/>
        </w:rPr>
      </w:pPr>
      <w:r w:rsidRPr="005F6F42">
        <w:rPr>
          <w:rFonts w:ascii="Arial" w:hAnsi="Arial" w:cs="Arial"/>
          <w:sz w:val="24"/>
          <w:szCs w:val="24"/>
        </w:rPr>
        <w:t xml:space="preserve">Auf Naturdetektive.de finden sich Informationen über </w:t>
      </w:r>
      <w:hyperlink r:id="rId12" w:tgtFrame="_blank" w:history="1">
        <w:r w:rsidRPr="005F6F42">
          <w:rPr>
            <w:rStyle w:val="Hyperlink"/>
            <w:rFonts w:ascii="Arial" w:hAnsi="Arial" w:cs="Arial"/>
            <w:sz w:val="24"/>
            <w:szCs w:val="24"/>
          </w:rPr>
          <w:t xml:space="preserve">"Das Moor" </w:t>
        </w:r>
      </w:hyperlink>
      <w:r w:rsidRPr="005F6F42">
        <w:rPr>
          <w:rFonts w:ascii="Arial" w:hAnsi="Arial" w:cs="Arial"/>
          <w:sz w:val="24"/>
          <w:szCs w:val="24"/>
        </w:rPr>
        <w:t>für Sechs- bis Zehnjährige.</w:t>
      </w:r>
    </w:p>
    <w:p w:rsidR="005F6F42" w:rsidRPr="005F6F42" w:rsidRDefault="005F6F42" w:rsidP="005F6F42">
      <w:pPr>
        <w:numPr>
          <w:ilvl w:val="0"/>
          <w:numId w:val="42"/>
        </w:numPr>
        <w:spacing w:before="100" w:beforeAutospacing="1" w:after="120" w:line="240" w:lineRule="auto"/>
        <w:ind w:left="714" w:hanging="357"/>
        <w:rPr>
          <w:rFonts w:ascii="Arial" w:hAnsi="Arial" w:cs="Arial"/>
          <w:sz w:val="24"/>
          <w:szCs w:val="24"/>
        </w:rPr>
      </w:pPr>
      <w:r w:rsidRPr="005F6F42">
        <w:rPr>
          <w:rFonts w:ascii="Arial" w:hAnsi="Arial" w:cs="Arial"/>
          <w:sz w:val="24"/>
          <w:szCs w:val="24"/>
        </w:rPr>
        <w:t xml:space="preserve">Falls die Klasse das Thema Klimawandel und Klimaschutz erweitern möchte, finden sich in den BMU-Materialien </w:t>
      </w:r>
      <w:hyperlink r:id="rId13" w:tgtFrame="_self" w:history="1">
        <w:r w:rsidRPr="005F6F42">
          <w:rPr>
            <w:rStyle w:val="Hyperlink"/>
            <w:rFonts w:ascii="Arial" w:hAnsi="Arial" w:cs="Arial"/>
            <w:sz w:val="24"/>
            <w:szCs w:val="24"/>
          </w:rPr>
          <w:t>"Klimaschutz und Klimapolitik"</w:t>
        </w:r>
      </w:hyperlink>
      <w:r w:rsidRPr="005F6F42">
        <w:rPr>
          <w:rFonts w:ascii="Arial" w:hAnsi="Arial" w:cs="Arial"/>
          <w:sz w:val="24"/>
          <w:szCs w:val="24"/>
        </w:rPr>
        <w:t xml:space="preserve"> zahlreiche Arbeits- und Infoblätter.</w:t>
      </w:r>
    </w:p>
    <w:p w:rsidR="005F6F42" w:rsidRPr="005F6F42" w:rsidRDefault="005F6F42" w:rsidP="005F6F42">
      <w:pPr>
        <w:numPr>
          <w:ilvl w:val="0"/>
          <w:numId w:val="42"/>
        </w:numPr>
        <w:spacing w:before="100" w:beforeAutospacing="1" w:after="100" w:afterAutospacing="1" w:line="240" w:lineRule="auto"/>
        <w:rPr>
          <w:rFonts w:ascii="Arial" w:hAnsi="Arial" w:cs="Arial"/>
          <w:sz w:val="24"/>
          <w:szCs w:val="24"/>
        </w:rPr>
      </w:pPr>
      <w:r w:rsidRPr="005F6F42">
        <w:rPr>
          <w:rFonts w:ascii="Arial" w:hAnsi="Arial" w:cs="Arial"/>
          <w:sz w:val="24"/>
          <w:szCs w:val="24"/>
        </w:rPr>
        <w:t xml:space="preserve">Das Umweltbundesamt stellt unter dem Titel "Green Radio" Podcasts zum Nachhören zur Verfügung. Einer der Beiträge ist zum Thema </w:t>
      </w:r>
      <w:hyperlink r:id="rId14" w:tgtFrame="_blank" w:history="1">
        <w:r w:rsidRPr="005F6F42">
          <w:rPr>
            <w:rStyle w:val="Hyperlink"/>
            <w:rFonts w:ascii="Arial" w:hAnsi="Arial" w:cs="Arial"/>
            <w:sz w:val="24"/>
            <w:szCs w:val="24"/>
          </w:rPr>
          <w:t>Moore</w:t>
        </w:r>
      </w:hyperlink>
      <w:bookmarkStart w:id="0" w:name="_GoBack"/>
      <w:bookmarkEnd w:id="0"/>
      <w:r w:rsidRPr="005F6F42">
        <w:rPr>
          <w:rFonts w:ascii="Arial" w:hAnsi="Arial" w:cs="Arial"/>
          <w:sz w:val="24"/>
          <w:szCs w:val="24"/>
        </w:rPr>
        <w:t>: Wie tragen trockengelegte Moore zum Treibhauseffekt bei, und welche Möglichkeiten gibt es, die Flächen wieder zu bewässern und dennoch landwirtschaftlich zu nutzen? "Green Radio" entsteht in Kooperation mit dem Internetradio Detektor.FM, das eine jüngere Zielgruppe anspricht.</w:t>
      </w:r>
    </w:p>
    <w:p w:rsidR="00A527F4" w:rsidRPr="004E7A51" w:rsidRDefault="00A527F4" w:rsidP="005F6F42">
      <w:pPr>
        <w:spacing w:before="100" w:beforeAutospacing="1" w:after="100" w:afterAutospacing="1" w:line="240" w:lineRule="auto"/>
        <w:ind w:left="720"/>
        <w:rPr>
          <w:rFonts w:ascii="Arial" w:eastAsiaTheme="majorEastAsia" w:hAnsi="Arial" w:cs="Arial"/>
          <w:b/>
          <w:bCs/>
          <w:color w:val="4F81BD" w:themeColor="accent1"/>
          <w:sz w:val="26"/>
          <w:szCs w:val="26"/>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4E7A51" w:rsidRPr="004E7A51" w:rsidRDefault="004E7A51" w:rsidP="004E7A51">
      <w:pPr>
        <w:rPr>
          <w:rFonts w:ascii="Arial" w:hAnsi="Arial" w:cs="Arial"/>
          <w:sz w:val="24"/>
          <w:szCs w:val="24"/>
        </w:rPr>
      </w:pPr>
      <w:r w:rsidRPr="004E7A51">
        <w:rPr>
          <w:rFonts w:ascii="Arial" w:hAnsi="Arial" w:cs="Arial"/>
          <w:sz w:val="24"/>
          <w:szCs w:val="24"/>
        </w:rPr>
        <w:t xml:space="preserve">02.02.2012 | Ökosysteme und biologische Vielfalt | Klima </w:t>
      </w:r>
    </w:p>
    <w:p w:rsidR="004E7A51" w:rsidRPr="004E7A51" w:rsidRDefault="004E7A51" w:rsidP="004E7A51">
      <w:pPr>
        <w:rPr>
          <w:rFonts w:ascii="Arial" w:hAnsi="Arial" w:cs="Arial"/>
          <w:color w:val="0000FF"/>
          <w:sz w:val="24"/>
          <w:szCs w:val="24"/>
          <w:u w:val="single"/>
        </w:rPr>
      </w:pPr>
      <w:r w:rsidRPr="004E7A51">
        <w:rPr>
          <w:rFonts w:ascii="Arial" w:hAnsi="Arial" w:cs="Arial"/>
          <w:sz w:val="24"/>
          <w:szCs w:val="24"/>
        </w:rPr>
        <w:fldChar w:fldCharType="begin"/>
      </w:r>
      <w:r w:rsidRPr="004E7A51">
        <w:rPr>
          <w:rFonts w:ascii="Arial" w:hAnsi="Arial" w:cs="Arial"/>
          <w:sz w:val="24"/>
          <w:szCs w:val="24"/>
        </w:rPr>
        <w:instrText xml:space="preserve"> HYPERLINK "https://www.umwelt-im-unterricht.de/hintergrund/feuchtgebiete-und-moore-sind-wertvoll/" </w:instrText>
      </w:r>
      <w:r w:rsidRPr="004E7A51">
        <w:rPr>
          <w:rFonts w:ascii="Arial" w:hAnsi="Arial" w:cs="Arial"/>
          <w:sz w:val="24"/>
          <w:szCs w:val="24"/>
        </w:rPr>
        <w:fldChar w:fldCharType="separate"/>
      </w:r>
      <w:r w:rsidRPr="004E7A51">
        <w:rPr>
          <w:rFonts w:ascii="Arial" w:hAnsi="Arial" w:cs="Arial"/>
          <w:color w:val="0000FF"/>
          <w:sz w:val="24"/>
          <w:szCs w:val="24"/>
          <w:u w:val="single"/>
        </w:rPr>
        <w:t>Feuchtgebiete und Moore sind wertvoll</w:t>
      </w:r>
    </w:p>
    <w:p w:rsidR="004E7A51" w:rsidRPr="004E7A51" w:rsidRDefault="004E7A51" w:rsidP="004E7A51">
      <w:pPr>
        <w:rPr>
          <w:rFonts w:ascii="Arial" w:hAnsi="Arial" w:cs="Arial"/>
          <w:sz w:val="24"/>
          <w:szCs w:val="24"/>
        </w:rPr>
      </w:pPr>
      <w:r w:rsidRPr="004E7A51">
        <w:rPr>
          <w:rFonts w:ascii="Arial" w:hAnsi="Arial" w:cs="Arial"/>
          <w:sz w:val="24"/>
          <w:szCs w:val="24"/>
        </w:rPr>
        <w:fldChar w:fldCharType="end"/>
      </w:r>
      <w:r w:rsidRPr="004E7A51">
        <w:rPr>
          <w:rFonts w:ascii="Arial" w:hAnsi="Arial" w:cs="Arial"/>
          <w:sz w:val="24"/>
          <w:szCs w:val="24"/>
        </w:rPr>
        <w:t xml:space="preserve">Der 2. Februar ist Welttag der Feuchtgebiete. Seit 1997 wird er jährlich begangen, um an die Unterzeichnung der internationalen Konvention über Feuchtgebiete in der iranischen Stadt </w:t>
      </w:r>
      <w:proofErr w:type="spellStart"/>
      <w:r w:rsidRPr="004E7A51">
        <w:rPr>
          <w:rFonts w:ascii="Arial" w:hAnsi="Arial" w:cs="Arial"/>
          <w:sz w:val="24"/>
          <w:szCs w:val="24"/>
        </w:rPr>
        <w:t>Ramsar</w:t>
      </w:r>
      <w:proofErr w:type="spellEnd"/>
      <w:r w:rsidRPr="004E7A51">
        <w:rPr>
          <w:rFonts w:ascii="Arial" w:hAnsi="Arial" w:cs="Arial"/>
          <w:sz w:val="24"/>
          <w:szCs w:val="24"/>
        </w:rPr>
        <w:t xml:space="preserve"> am 2. Februar 1971 zu erinnern. Feuchtgebiete sind wichtige Ökosysteme und speichern erhebliche Mengen an Kohlenstoff. Doch Sümpfe, Auen und auch Moore sind immer stärker bedroht. Welche Bedeutung haben sie für die Umwelt und wie ist ihr Schutz möglich?</w:t>
      </w:r>
    </w:p>
    <w:p w:rsidR="005F6F42" w:rsidRDefault="004E7A51" w:rsidP="004E7A51">
      <w:pPr>
        <w:rPr>
          <w:rFonts w:ascii="Arial" w:hAnsi="Arial" w:cs="Arial"/>
          <w:sz w:val="24"/>
          <w:szCs w:val="24"/>
        </w:rPr>
      </w:pPr>
      <w:hyperlink r:id="rId15" w:history="1">
        <w:r w:rsidRPr="004E7A51">
          <w:rPr>
            <w:rStyle w:val="Hyperlink"/>
            <w:rFonts w:ascii="Arial" w:hAnsi="Arial" w:cs="Arial"/>
            <w:sz w:val="24"/>
            <w:szCs w:val="24"/>
          </w:rPr>
          <w:t xml:space="preserve">mehr lesen </w:t>
        </w:r>
      </w:hyperlink>
    </w:p>
    <w:p w:rsidR="005F6F42" w:rsidRDefault="005F6F42">
      <w:pPr>
        <w:rPr>
          <w:rFonts w:ascii="Arial" w:hAnsi="Arial" w:cs="Arial"/>
          <w:sz w:val="24"/>
          <w:szCs w:val="24"/>
        </w:rPr>
      </w:pPr>
      <w:r>
        <w:rPr>
          <w:rFonts w:ascii="Arial" w:hAnsi="Arial" w:cs="Arial"/>
          <w:sz w:val="24"/>
          <w:szCs w:val="24"/>
        </w:rPr>
        <w:br w:type="page"/>
      </w:r>
    </w:p>
    <w:p w:rsidR="004E7A51" w:rsidRPr="004E7A51" w:rsidRDefault="004E7A51" w:rsidP="004E7A51">
      <w:pPr>
        <w:rPr>
          <w:rFonts w:ascii="Arial" w:hAnsi="Arial" w:cs="Arial"/>
          <w:sz w:val="24"/>
          <w:szCs w:val="24"/>
        </w:rPr>
      </w:pPr>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5F6F42" w:rsidRPr="005F6F42" w:rsidRDefault="005F6F42" w:rsidP="005F6F42">
      <w:pPr>
        <w:rPr>
          <w:rFonts w:ascii="Arial" w:hAnsi="Arial" w:cs="Arial"/>
          <w:sz w:val="24"/>
          <w:szCs w:val="24"/>
        </w:rPr>
      </w:pPr>
      <w:r w:rsidRPr="005F6F42">
        <w:rPr>
          <w:rFonts w:ascii="Arial" w:hAnsi="Arial" w:cs="Arial"/>
          <w:sz w:val="24"/>
          <w:szCs w:val="24"/>
        </w:rPr>
        <w:t xml:space="preserve">02.02.2012 | Ökosysteme und biologische Vielfalt | Klima </w:t>
      </w:r>
    </w:p>
    <w:p w:rsidR="005F6F42" w:rsidRPr="005F6F42" w:rsidRDefault="005F6F42" w:rsidP="005F6F42">
      <w:pPr>
        <w:rPr>
          <w:rFonts w:ascii="Arial" w:hAnsi="Arial" w:cs="Arial"/>
          <w:color w:val="0000FF"/>
          <w:sz w:val="24"/>
          <w:szCs w:val="24"/>
          <w:u w:val="single"/>
        </w:rPr>
      </w:pPr>
      <w:r w:rsidRPr="005F6F42">
        <w:rPr>
          <w:rFonts w:ascii="Arial" w:hAnsi="Arial" w:cs="Arial"/>
          <w:sz w:val="24"/>
          <w:szCs w:val="24"/>
        </w:rPr>
        <w:fldChar w:fldCharType="begin"/>
      </w:r>
      <w:r w:rsidRPr="005F6F42">
        <w:rPr>
          <w:rFonts w:ascii="Arial" w:hAnsi="Arial" w:cs="Arial"/>
          <w:sz w:val="24"/>
          <w:szCs w:val="24"/>
        </w:rPr>
        <w:instrText xml:space="preserve"> HYPERLINK "https://www.umwelt-im-unterricht.de/medien/dateien/was-macht-moore-schuetzenswert-sek/" </w:instrText>
      </w:r>
      <w:r w:rsidRPr="005F6F42">
        <w:rPr>
          <w:rFonts w:ascii="Arial" w:hAnsi="Arial" w:cs="Arial"/>
          <w:sz w:val="24"/>
          <w:szCs w:val="24"/>
        </w:rPr>
        <w:fldChar w:fldCharType="separate"/>
      </w:r>
      <w:r w:rsidRPr="005F6F42">
        <w:rPr>
          <w:rFonts w:ascii="Arial" w:hAnsi="Arial" w:cs="Arial"/>
          <w:color w:val="0000FF"/>
          <w:sz w:val="24"/>
          <w:szCs w:val="24"/>
          <w:u w:val="single"/>
        </w:rPr>
        <w:t>Was macht Moore schützenswert? (SEK)</w:t>
      </w:r>
    </w:p>
    <w:p w:rsidR="005F6F42" w:rsidRPr="005F6F42" w:rsidRDefault="005F6F42" w:rsidP="005F6F42">
      <w:pPr>
        <w:rPr>
          <w:rFonts w:ascii="Arial" w:hAnsi="Arial" w:cs="Arial"/>
          <w:sz w:val="24"/>
          <w:szCs w:val="24"/>
        </w:rPr>
      </w:pPr>
      <w:r w:rsidRPr="005F6F42">
        <w:rPr>
          <w:rFonts w:ascii="Arial" w:hAnsi="Arial" w:cs="Arial"/>
          <w:sz w:val="24"/>
          <w:szCs w:val="24"/>
        </w:rPr>
        <w:fldChar w:fldCharType="end"/>
      </w:r>
      <w:r w:rsidRPr="005F6F42">
        <w:rPr>
          <w:rFonts w:ascii="Arial" w:hAnsi="Arial" w:cs="Arial"/>
          <w:sz w:val="24"/>
          <w:szCs w:val="24"/>
        </w:rPr>
        <w:t xml:space="preserve">Sekundarstufe </w:t>
      </w:r>
    </w:p>
    <w:p w:rsidR="005F6F42" w:rsidRPr="005F6F42" w:rsidRDefault="005F6F42" w:rsidP="005F6F42">
      <w:pPr>
        <w:pStyle w:val="StandardWeb"/>
        <w:rPr>
          <w:rFonts w:ascii="Arial" w:hAnsi="Arial" w:cs="Arial"/>
        </w:rPr>
      </w:pPr>
      <w:r w:rsidRPr="005F6F42">
        <w:rPr>
          <w:rFonts w:ascii="Arial" w:hAnsi="Arial" w:cs="Arial"/>
        </w:rPr>
        <w:t xml:space="preserve">Feuchtgebiete sind wichtige Lebensräume und sie speichern Kohlenstoff. Dazu zählen Sümpfe, Auen und auch Moore. Im Arbeitsmaterial sind Textausschnitte aus Medien zusammengestellt und mit Fragen </w:t>
      </w:r>
      <w:proofErr w:type="gramStart"/>
      <w:r w:rsidRPr="005F6F42">
        <w:rPr>
          <w:rFonts w:ascii="Arial" w:hAnsi="Arial" w:cs="Arial"/>
        </w:rPr>
        <w:t>ergänzt</w:t>
      </w:r>
      <w:proofErr w:type="gramEnd"/>
      <w:r w:rsidRPr="005F6F42">
        <w:rPr>
          <w:rFonts w:ascii="Arial" w:hAnsi="Arial" w:cs="Arial"/>
        </w:rPr>
        <w:t xml:space="preserve"> zum Themenbereich Moore. Die Schüler/-innen erarbeiten in Gruppen das Material. Im Anschluss präsentieren sie ihre Ergebnisse per Stichpunkte an der Tafel oder auf Plakaten. Die Gruppen besprechen, was Moore wertvoll macht, wieso sie bedroht sind und wie ihr Schutz möglich ist.</w:t>
      </w:r>
    </w:p>
    <w:p w:rsidR="008D134C" w:rsidRPr="005F6F42" w:rsidRDefault="005F6F42" w:rsidP="008D134C">
      <w:pPr>
        <w:rPr>
          <w:rStyle w:val="Hyperlink"/>
          <w:rFonts w:ascii="Arial" w:hAnsi="Arial" w:cs="Arial"/>
          <w:color w:val="auto"/>
          <w:sz w:val="24"/>
          <w:szCs w:val="24"/>
          <w:u w:val="none"/>
        </w:rPr>
      </w:pPr>
      <w:hyperlink r:id="rId16" w:history="1">
        <w:r w:rsidRPr="005F6F42">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r w:rsidR="008D134C" w:rsidRPr="006729D1">
        <w:rPr>
          <w:rFonts w:ascii="Arial" w:hAnsi="Arial" w:cs="Arial"/>
          <w:sz w:val="24"/>
          <w:szCs w:val="24"/>
        </w:rPr>
        <w:fldChar w:fldCharType="begin"/>
      </w:r>
      <w:r>
        <w:rPr>
          <w:rFonts w:ascii="Arial" w:hAnsi="Arial" w:cs="Arial"/>
          <w:sz w:val="24"/>
          <w:szCs w:val="24"/>
        </w:rPr>
        <w:instrText>HYPERLINK "https://www.umwelt-im-unterricht.de/uiufiles/dateien/material_sek_textausschnitte_feuchtgebiete_moore.doc"</w:instrText>
      </w:r>
      <w:r w:rsidRPr="006729D1">
        <w:rPr>
          <w:rFonts w:ascii="Arial" w:hAnsi="Arial" w:cs="Arial"/>
          <w:sz w:val="24"/>
          <w:szCs w:val="24"/>
        </w:rPr>
      </w:r>
      <w:r w:rsidR="008D134C" w:rsidRPr="006729D1">
        <w:rPr>
          <w:rFonts w:ascii="Arial" w:hAnsi="Arial" w:cs="Arial"/>
          <w:sz w:val="24"/>
          <w:szCs w:val="24"/>
        </w:rPr>
        <w:fldChar w:fldCharType="separate"/>
      </w:r>
      <w:r w:rsidR="00D251D1" w:rsidRPr="006729D1">
        <w:rPr>
          <w:rStyle w:val="Hyperlink"/>
          <w:rFonts w:ascii="Arial" w:hAnsi="Arial" w:cs="Arial"/>
          <w:sz w:val="24"/>
          <w:szCs w:val="24"/>
        </w:rPr>
        <w:t>Arbeitsmaterial herunterladen</w:t>
      </w:r>
    </w:p>
    <w:p w:rsidR="00B65385" w:rsidRPr="00B65385" w:rsidRDefault="008D134C" w:rsidP="0083635B">
      <w:pPr>
        <w:pStyle w:val="berschrift3"/>
        <w:spacing w:after="120" w:afterAutospacing="0"/>
        <w:rPr>
          <w:rFonts w:ascii="Arial" w:eastAsiaTheme="minorHAnsi" w:hAnsi="Arial" w:cs="Arial"/>
          <w:b w:val="0"/>
          <w:sz w:val="24"/>
          <w:szCs w:val="24"/>
          <w:lang w:eastAsia="en-US"/>
        </w:rPr>
      </w:pPr>
      <w:r w:rsidRPr="006729D1">
        <w:rPr>
          <w:rFonts w:ascii="Arial" w:eastAsiaTheme="minorHAnsi" w:hAnsi="Arial" w:cs="Arial"/>
          <w:sz w:val="24"/>
          <w:szCs w:val="24"/>
          <w:lang w:eastAsia="en-US"/>
        </w:rPr>
        <w:fldChar w:fldCharType="end"/>
      </w:r>
    </w:p>
    <w:p w:rsidR="0024447A" w:rsidRDefault="00FF078A" w:rsidP="0083635B">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1</w:t>
      </w:r>
    </w:p>
    <w:p w:rsidR="004E7A51" w:rsidRPr="004E7A51" w:rsidRDefault="004E7A51" w:rsidP="004E7A51">
      <w:pPr>
        <w:rPr>
          <w:rFonts w:ascii="Arial" w:hAnsi="Arial" w:cs="Arial"/>
          <w:sz w:val="24"/>
          <w:szCs w:val="24"/>
        </w:rPr>
      </w:pPr>
      <w:r w:rsidRPr="004E7A51">
        <w:rPr>
          <w:rFonts w:ascii="Arial" w:hAnsi="Arial" w:cs="Arial"/>
          <w:sz w:val="24"/>
          <w:szCs w:val="24"/>
        </w:rPr>
        <w:t xml:space="preserve">02.02.2012 | Ökosysteme und biologische Vielfalt | Klima </w:t>
      </w:r>
    </w:p>
    <w:p w:rsidR="004E7A51" w:rsidRPr="004E7A51" w:rsidRDefault="004E7A51" w:rsidP="004E7A51">
      <w:pPr>
        <w:rPr>
          <w:rFonts w:ascii="Arial" w:hAnsi="Arial" w:cs="Arial"/>
          <w:color w:val="0000FF"/>
          <w:sz w:val="24"/>
          <w:szCs w:val="24"/>
          <w:u w:val="single"/>
        </w:rPr>
      </w:pPr>
      <w:r w:rsidRPr="004E7A51">
        <w:rPr>
          <w:rFonts w:ascii="Arial" w:hAnsi="Arial" w:cs="Arial"/>
          <w:sz w:val="24"/>
          <w:szCs w:val="24"/>
        </w:rPr>
        <w:fldChar w:fldCharType="begin"/>
      </w:r>
      <w:r w:rsidRPr="004E7A51">
        <w:rPr>
          <w:rFonts w:ascii="Arial" w:hAnsi="Arial" w:cs="Arial"/>
          <w:sz w:val="24"/>
          <w:szCs w:val="24"/>
        </w:rPr>
        <w:instrText xml:space="preserve"> HYPERLINK "https://www.umwelt-im-unterricht.de/medien/bilder/ohne-wasser-kein-moor-gssek/" </w:instrText>
      </w:r>
      <w:r w:rsidRPr="004E7A51">
        <w:rPr>
          <w:rFonts w:ascii="Arial" w:hAnsi="Arial" w:cs="Arial"/>
          <w:sz w:val="24"/>
          <w:szCs w:val="24"/>
        </w:rPr>
        <w:fldChar w:fldCharType="separate"/>
      </w:r>
      <w:r w:rsidRPr="004E7A51">
        <w:rPr>
          <w:rFonts w:ascii="Arial" w:hAnsi="Arial" w:cs="Arial"/>
          <w:color w:val="0000FF"/>
          <w:sz w:val="24"/>
          <w:szCs w:val="24"/>
          <w:u w:val="single"/>
        </w:rPr>
        <w:t>Ohne Wasser kein Moor (GS/SEK)</w:t>
      </w:r>
    </w:p>
    <w:p w:rsidR="004E7A51" w:rsidRPr="004E7A51" w:rsidRDefault="004E7A51" w:rsidP="004E7A51">
      <w:pPr>
        <w:rPr>
          <w:rFonts w:ascii="Arial" w:hAnsi="Arial" w:cs="Arial"/>
          <w:sz w:val="24"/>
          <w:szCs w:val="24"/>
        </w:rPr>
      </w:pPr>
      <w:r w:rsidRPr="004E7A51">
        <w:rPr>
          <w:rFonts w:ascii="Arial" w:hAnsi="Arial" w:cs="Arial"/>
          <w:sz w:val="24"/>
          <w:szCs w:val="24"/>
        </w:rPr>
        <w:fldChar w:fldCharType="end"/>
      </w:r>
      <w:r w:rsidRPr="004E7A51">
        <w:rPr>
          <w:rFonts w:ascii="Arial" w:hAnsi="Arial" w:cs="Arial"/>
          <w:sz w:val="24"/>
          <w:szCs w:val="24"/>
        </w:rPr>
        <w:t xml:space="preserve">Sekundarstufe, Grundschule </w:t>
      </w:r>
    </w:p>
    <w:p w:rsidR="004E7A51" w:rsidRPr="004E7A51" w:rsidRDefault="004E7A51" w:rsidP="004E7A51">
      <w:pPr>
        <w:pStyle w:val="StandardWeb"/>
        <w:rPr>
          <w:rFonts w:ascii="Arial" w:hAnsi="Arial" w:cs="Arial"/>
        </w:rPr>
      </w:pPr>
      <w:r w:rsidRPr="004E7A51">
        <w:rPr>
          <w:rFonts w:ascii="Arial" w:hAnsi="Arial" w:cs="Arial"/>
        </w:rPr>
        <w:t>Die Bildergalerie zeigt mit wenigen Bildern verschiedene Feuchtgebiete wie Sümpfe und Moore. Auch eine Karte über die weltweite Verteilung von Mooren gehört dazu. Ebenso wird das Moor als Lebensraum mit verschiedenen Tieren und Pflanzen vorgestellt. Ein Bild einer Moorleiche darf auch nicht fehlen.</w:t>
      </w:r>
    </w:p>
    <w:p w:rsidR="004E7A51" w:rsidRPr="004E7A51" w:rsidRDefault="004E7A51" w:rsidP="004E7A51">
      <w:pPr>
        <w:rPr>
          <w:rFonts w:ascii="Arial" w:hAnsi="Arial" w:cs="Arial"/>
          <w:sz w:val="24"/>
          <w:szCs w:val="24"/>
        </w:rPr>
      </w:pPr>
      <w:hyperlink r:id="rId17" w:history="1">
        <w:r w:rsidRPr="004E7A51">
          <w:rPr>
            <w:rStyle w:val="Hyperlink"/>
            <w:rFonts w:ascii="Arial" w:hAnsi="Arial" w:cs="Arial"/>
            <w:sz w:val="24"/>
            <w:szCs w:val="24"/>
          </w:rPr>
          <w:t>mehr lesen</w:t>
        </w:r>
        <w:r>
          <w:rPr>
            <w:rStyle w:val="Hyperlink"/>
            <w:rFonts w:ascii="Arial" w:hAnsi="Arial" w:cs="Arial"/>
            <w:sz w:val="24"/>
            <w:szCs w:val="24"/>
          </w:rPr>
          <w:t xml:space="preserve"> und Bilder herunterladen</w:t>
        </w:r>
        <w:r w:rsidRPr="004E7A51">
          <w:rPr>
            <w:rStyle w:val="Hyperlink"/>
            <w:rFonts w:ascii="Arial" w:hAnsi="Arial" w:cs="Arial"/>
            <w:sz w:val="24"/>
            <w:szCs w:val="24"/>
          </w:rPr>
          <w:t xml:space="preserve"> </w:t>
        </w:r>
      </w:hyperlink>
      <w:r>
        <w:rPr>
          <w:rFonts w:ascii="Arial" w:hAnsi="Arial" w:cs="Arial"/>
          <w:sz w:val="24"/>
          <w:szCs w:val="24"/>
        </w:rPr>
        <w:t xml:space="preserve"> (7 Bilder)</w:t>
      </w:r>
    </w:p>
    <w:p w:rsidR="00FF078A" w:rsidRPr="00744F31" w:rsidRDefault="00FF078A" w:rsidP="003551EB">
      <w:pPr>
        <w:rPr>
          <w:rFonts w:ascii="Arial" w:hAnsi="Arial" w:cs="Arial"/>
          <w:sz w:val="24"/>
          <w:szCs w:val="24"/>
        </w:rPr>
      </w:pPr>
    </w:p>
    <w:sectPr w:rsidR="00FF078A" w:rsidRPr="00744F31">
      <w:headerReference w:type="even" r:id="rId18"/>
      <w:headerReference w:type="default" r:id="rId19"/>
      <w:footerReference w:type="even" r:id="rId20"/>
      <w:footerReference w:type="default" r:id="rId21"/>
      <w:headerReference w:type="first" r:id="rId22"/>
      <w:footerReference w:type="firs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5CD" w:rsidRDefault="002E55CD" w:rsidP="006C5FCF">
      <w:pPr>
        <w:spacing w:after="0" w:line="240" w:lineRule="auto"/>
      </w:pPr>
      <w:r>
        <w:separator/>
      </w:r>
    </w:p>
  </w:endnote>
  <w:endnote w:type="continuationSeparator" w:id="0">
    <w:p w:rsidR="002E55CD" w:rsidRDefault="002E55C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5CD" w:rsidRDefault="002E55CD" w:rsidP="006C5FCF">
      <w:pPr>
        <w:spacing w:after="0" w:line="240" w:lineRule="auto"/>
      </w:pPr>
      <w:r>
        <w:separator/>
      </w:r>
    </w:p>
  </w:footnote>
  <w:footnote w:type="continuationSeparator" w:id="0">
    <w:p w:rsidR="002E55CD" w:rsidRDefault="002E55C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89144E">
          <w:rPr>
            <w:noProof/>
          </w:rPr>
          <w:t>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4D1628"/>
    <w:multiLevelType w:val="multilevel"/>
    <w:tmpl w:val="7982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3A6804"/>
    <w:multiLevelType w:val="multilevel"/>
    <w:tmpl w:val="60EA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FF07E1"/>
    <w:multiLevelType w:val="multilevel"/>
    <w:tmpl w:val="D264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5D1A4E"/>
    <w:multiLevelType w:val="multilevel"/>
    <w:tmpl w:val="B7861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8795468"/>
    <w:multiLevelType w:val="multilevel"/>
    <w:tmpl w:val="E15AC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E8856A2"/>
    <w:multiLevelType w:val="multilevel"/>
    <w:tmpl w:val="ABD69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19"/>
  </w:num>
  <w:num w:numId="4">
    <w:abstractNumId w:val="24"/>
  </w:num>
  <w:num w:numId="5">
    <w:abstractNumId w:val="3"/>
  </w:num>
  <w:num w:numId="6">
    <w:abstractNumId w:val="14"/>
  </w:num>
  <w:num w:numId="7">
    <w:abstractNumId w:val="15"/>
  </w:num>
  <w:num w:numId="8">
    <w:abstractNumId w:val="5"/>
  </w:num>
  <w:num w:numId="9">
    <w:abstractNumId w:val="1"/>
  </w:num>
  <w:num w:numId="10">
    <w:abstractNumId w:val="30"/>
  </w:num>
  <w:num w:numId="11">
    <w:abstractNumId w:val="33"/>
  </w:num>
  <w:num w:numId="12">
    <w:abstractNumId w:val="18"/>
  </w:num>
  <w:num w:numId="13">
    <w:abstractNumId w:val="0"/>
  </w:num>
  <w:num w:numId="14">
    <w:abstractNumId w:val="21"/>
  </w:num>
  <w:num w:numId="15">
    <w:abstractNumId w:val="41"/>
  </w:num>
  <w:num w:numId="16">
    <w:abstractNumId w:val="9"/>
  </w:num>
  <w:num w:numId="17">
    <w:abstractNumId w:val="38"/>
  </w:num>
  <w:num w:numId="18">
    <w:abstractNumId w:val="20"/>
  </w:num>
  <w:num w:numId="19">
    <w:abstractNumId w:val="36"/>
  </w:num>
  <w:num w:numId="20">
    <w:abstractNumId w:val="32"/>
  </w:num>
  <w:num w:numId="21">
    <w:abstractNumId w:val="31"/>
  </w:num>
  <w:num w:numId="22">
    <w:abstractNumId w:val="22"/>
  </w:num>
  <w:num w:numId="23">
    <w:abstractNumId w:val="39"/>
  </w:num>
  <w:num w:numId="24">
    <w:abstractNumId w:val="37"/>
  </w:num>
  <w:num w:numId="25">
    <w:abstractNumId w:val="34"/>
  </w:num>
  <w:num w:numId="26">
    <w:abstractNumId w:val="26"/>
  </w:num>
  <w:num w:numId="27">
    <w:abstractNumId w:val="35"/>
  </w:num>
  <w:num w:numId="28">
    <w:abstractNumId w:val="8"/>
  </w:num>
  <w:num w:numId="29">
    <w:abstractNumId w:val="13"/>
  </w:num>
  <w:num w:numId="30">
    <w:abstractNumId w:val="27"/>
  </w:num>
  <w:num w:numId="31">
    <w:abstractNumId w:val="40"/>
  </w:num>
  <w:num w:numId="32">
    <w:abstractNumId w:val="2"/>
  </w:num>
  <w:num w:numId="33">
    <w:abstractNumId w:val="7"/>
  </w:num>
  <w:num w:numId="34">
    <w:abstractNumId w:val="23"/>
  </w:num>
  <w:num w:numId="35">
    <w:abstractNumId w:val="29"/>
  </w:num>
  <w:num w:numId="36">
    <w:abstractNumId w:val="12"/>
  </w:num>
  <w:num w:numId="37">
    <w:abstractNumId w:val="11"/>
  </w:num>
  <w:num w:numId="38">
    <w:abstractNumId w:val="16"/>
  </w:num>
  <w:num w:numId="39">
    <w:abstractNumId w:val="4"/>
  </w:num>
  <w:num w:numId="40">
    <w:abstractNumId w:val="28"/>
  </w:num>
  <w:num w:numId="41">
    <w:abstractNumId w:val="25"/>
  </w:num>
  <w:num w:numId="42">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4337F"/>
    <w:rsid w:val="001D577B"/>
    <w:rsid w:val="0024447A"/>
    <w:rsid w:val="002D0B89"/>
    <w:rsid w:val="002E55CD"/>
    <w:rsid w:val="002F1532"/>
    <w:rsid w:val="00345F39"/>
    <w:rsid w:val="003551EB"/>
    <w:rsid w:val="003A0184"/>
    <w:rsid w:val="003E7337"/>
    <w:rsid w:val="00403285"/>
    <w:rsid w:val="00422404"/>
    <w:rsid w:val="004236EE"/>
    <w:rsid w:val="0047500B"/>
    <w:rsid w:val="004E7A51"/>
    <w:rsid w:val="004F044A"/>
    <w:rsid w:val="005772EF"/>
    <w:rsid w:val="005E38FC"/>
    <w:rsid w:val="005F6F42"/>
    <w:rsid w:val="006729D1"/>
    <w:rsid w:val="006A009E"/>
    <w:rsid w:val="006C5FCF"/>
    <w:rsid w:val="00702BB6"/>
    <w:rsid w:val="007217DB"/>
    <w:rsid w:val="00744F31"/>
    <w:rsid w:val="00782062"/>
    <w:rsid w:val="00796931"/>
    <w:rsid w:val="007B3CB6"/>
    <w:rsid w:val="007B5A7B"/>
    <w:rsid w:val="007C2397"/>
    <w:rsid w:val="0083635B"/>
    <w:rsid w:val="008836A1"/>
    <w:rsid w:val="0089144E"/>
    <w:rsid w:val="008D134C"/>
    <w:rsid w:val="009144F0"/>
    <w:rsid w:val="00987199"/>
    <w:rsid w:val="00A40914"/>
    <w:rsid w:val="00A527F4"/>
    <w:rsid w:val="00A57B7D"/>
    <w:rsid w:val="00A86687"/>
    <w:rsid w:val="00AA4AB7"/>
    <w:rsid w:val="00AC7C67"/>
    <w:rsid w:val="00AD1876"/>
    <w:rsid w:val="00B36A3B"/>
    <w:rsid w:val="00B65385"/>
    <w:rsid w:val="00C90D03"/>
    <w:rsid w:val="00D11F04"/>
    <w:rsid w:val="00D251D1"/>
    <w:rsid w:val="00D61243"/>
    <w:rsid w:val="00D9078B"/>
    <w:rsid w:val="00D91576"/>
    <w:rsid w:val="00DE7039"/>
    <w:rsid w:val="00E40817"/>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7624">
      <w:bodyDiv w:val="1"/>
      <w:marLeft w:val="0"/>
      <w:marRight w:val="0"/>
      <w:marTop w:val="0"/>
      <w:marBottom w:val="0"/>
      <w:divBdr>
        <w:top w:val="none" w:sz="0" w:space="0" w:color="auto"/>
        <w:left w:val="none" w:sz="0" w:space="0" w:color="auto"/>
        <w:bottom w:val="none" w:sz="0" w:space="0" w:color="auto"/>
        <w:right w:val="none" w:sz="0" w:space="0" w:color="auto"/>
      </w:divBdr>
      <w:divsChild>
        <w:div w:id="1555896784">
          <w:marLeft w:val="0"/>
          <w:marRight w:val="0"/>
          <w:marTop w:val="0"/>
          <w:marBottom w:val="0"/>
          <w:divBdr>
            <w:top w:val="none" w:sz="0" w:space="0" w:color="auto"/>
            <w:left w:val="none" w:sz="0" w:space="0" w:color="auto"/>
            <w:bottom w:val="none" w:sz="0" w:space="0" w:color="auto"/>
            <w:right w:val="none" w:sz="0" w:space="0" w:color="auto"/>
          </w:divBdr>
        </w:div>
        <w:div w:id="224338200">
          <w:marLeft w:val="0"/>
          <w:marRight w:val="0"/>
          <w:marTop w:val="0"/>
          <w:marBottom w:val="0"/>
          <w:divBdr>
            <w:top w:val="none" w:sz="0" w:space="0" w:color="auto"/>
            <w:left w:val="none" w:sz="0" w:space="0" w:color="auto"/>
            <w:bottom w:val="none" w:sz="0" w:space="0" w:color="auto"/>
            <w:right w:val="none" w:sz="0" w:space="0" w:color="auto"/>
          </w:divBdr>
        </w:div>
        <w:div w:id="871303243">
          <w:marLeft w:val="0"/>
          <w:marRight w:val="0"/>
          <w:marTop w:val="0"/>
          <w:marBottom w:val="0"/>
          <w:divBdr>
            <w:top w:val="none" w:sz="0" w:space="0" w:color="auto"/>
            <w:left w:val="none" w:sz="0" w:space="0" w:color="auto"/>
            <w:bottom w:val="none" w:sz="0" w:space="0" w:color="auto"/>
            <w:right w:val="none" w:sz="0" w:space="0" w:color="auto"/>
          </w:divBdr>
        </w:div>
        <w:div w:id="897279550">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78379966">
      <w:bodyDiv w:val="1"/>
      <w:marLeft w:val="0"/>
      <w:marRight w:val="0"/>
      <w:marTop w:val="0"/>
      <w:marBottom w:val="0"/>
      <w:divBdr>
        <w:top w:val="none" w:sz="0" w:space="0" w:color="auto"/>
        <w:left w:val="none" w:sz="0" w:space="0" w:color="auto"/>
        <w:bottom w:val="none" w:sz="0" w:space="0" w:color="auto"/>
        <w:right w:val="none" w:sz="0" w:space="0" w:color="auto"/>
      </w:divBdr>
      <w:divsChild>
        <w:div w:id="1904363640">
          <w:marLeft w:val="0"/>
          <w:marRight w:val="0"/>
          <w:marTop w:val="0"/>
          <w:marBottom w:val="0"/>
          <w:divBdr>
            <w:top w:val="none" w:sz="0" w:space="0" w:color="auto"/>
            <w:left w:val="none" w:sz="0" w:space="0" w:color="auto"/>
            <w:bottom w:val="none" w:sz="0" w:space="0" w:color="auto"/>
            <w:right w:val="none" w:sz="0" w:space="0" w:color="auto"/>
          </w:divBdr>
        </w:div>
        <w:div w:id="1651203093">
          <w:marLeft w:val="0"/>
          <w:marRight w:val="0"/>
          <w:marTop w:val="0"/>
          <w:marBottom w:val="0"/>
          <w:divBdr>
            <w:top w:val="none" w:sz="0" w:space="0" w:color="auto"/>
            <w:left w:val="none" w:sz="0" w:space="0" w:color="auto"/>
            <w:bottom w:val="none" w:sz="0" w:space="0" w:color="auto"/>
            <w:right w:val="none" w:sz="0" w:space="0" w:color="auto"/>
          </w:divBdr>
        </w:div>
        <w:div w:id="915751478">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569929356">
      <w:bodyDiv w:val="1"/>
      <w:marLeft w:val="0"/>
      <w:marRight w:val="0"/>
      <w:marTop w:val="0"/>
      <w:marBottom w:val="0"/>
      <w:divBdr>
        <w:top w:val="none" w:sz="0" w:space="0" w:color="auto"/>
        <w:left w:val="none" w:sz="0" w:space="0" w:color="auto"/>
        <w:bottom w:val="none" w:sz="0" w:space="0" w:color="auto"/>
        <w:right w:val="none" w:sz="0" w:space="0" w:color="auto"/>
      </w:divBdr>
      <w:divsChild>
        <w:div w:id="280189690">
          <w:marLeft w:val="0"/>
          <w:marRight w:val="0"/>
          <w:marTop w:val="0"/>
          <w:marBottom w:val="0"/>
          <w:divBdr>
            <w:top w:val="none" w:sz="0" w:space="0" w:color="auto"/>
            <w:left w:val="none" w:sz="0" w:space="0" w:color="auto"/>
            <w:bottom w:val="none" w:sz="0" w:space="0" w:color="auto"/>
            <w:right w:val="none" w:sz="0" w:space="0" w:color="auto"/>
          </w:divBdr>
        </w:div>
        <w:div w:id="767890691">
          <w:marLeft w:val="0"/>
          <w:marRight w:val="0"/>
          <w:marTop w:val="0"/>
          <w:marBottom w:val="0"/>
          <w:divBdr>
            <w:top w:val="none" w:sz="0" w:space="0" w:color="auto"/>
            <w:left w:val="none" w:sz="0" w:space="0" w:color="auto"/>
            <w:bottom w:val="none" w:sz="0" w:space="0" w:color="auto"/>
            <w:right w:val="none" w:sz="0" w:space="0" w:color="auto"/>
          </w:divBdr>
          <w:divsChild>
            <w:div w:id="1395816995">
              <w:marLeft w:val="0"/>
              <w:marRight w:val="0"/>
              <w:marTop w:val="0"/>
              <w:marBottom w:val="0"/>
              <w:divBdr>
                <w:top w:val="none" w:sz="0" w:space="0" w:color="auto"/>
                <w:left w:val="none" w:sz="0" w:space="0" w:color="auto"/>
                <w:bottom w:val="none" w:sz="0" w:space="0" w:color="auto"/>
                <w:right w:val="none" w:sz="0" w:space="0" w:color="auto"/>
              </w:divBdr>
            </w:div>
          </w:divsChild>
        </w:div>
        <w:div w:id="598222392">
          <w:marLeft w:val="0"/>
          <w:marRight w:val="0"/>
          <w:marTop w:val="0"/>
          <w:marBottom w:val="0"/>
          <w:divBdr>
            <w:top w:val="none" w:sz="0" w:space="0" w:color="auto"/>
            <w:left w:val="none" w:sz="0" w:space="0" w:color="auto"/>
            <w:bottom w:val="none" w:sz="0" w:space="0" w:color="auto"/>
            <w:right w:val="none" w:sz="0" w:space="0" w:color="auto"/>
          </w:divBdr>
        </w:div>
        <w:div w:id="1955742779">
          <w:marLeft w:val="0"/>
          <w:marRight w:val="0"/>
          <w:marTop w:val="0"/>
          <w:marBottom w:val="0"/>
          <w:divBdr>
            <w:top w:val="none" w:sz="0" w:space="0" w:color="auto"/>
            <w:left w:val="none" w:sz="0" w:space="0" w:color="auto"/>
            <w:bottom w:val="none" w:sz="0" w:space="0" w:color="auto"/>
            <w:right w:val="none" w:sz="0" w:space="0" w:color="auto"/>
          </w:divBdr>
        </w:div>
      </w:divsChild>
    </w:div>
    <w:div w:id="652492873">
      <w:bodyDiv w:val="1"/>
      <w:marLeft w:val="0"/>
      <w:marRight w:val="0"/>
      <w:marTop w:val="0"/>
      <w:marBottom w:val="0"/>
      <w:divBdr>
        <w:top w:val="none" w:sz="0" w:space="0" w:color="auto"/>
        <w:left w:val="none" w:sz="0" w:space="0" w:color="auto"/>
        <w:bottom w:val="none" w:sz="0" w:space="0" w:color="auto"/>
        <w:right w:val="none" w:sz="0" w:space="0" w:color="auto"/>
      </w:divBdr>
      <w:divsChild>
        <w:div w:id="234366694">
          <w:marLeft w:val="0"/>
          <w:marRight w:val="0"/>
          <w:marTop w:val="0"/>
          <w:marBottom w:val="0"/>
          <w:divBdr>
            <w:top w:val="none" w:sz="0" w:space="0" w:color="auto"/>
            <w:left w:val="none" w:sz="0" w:space="0" w:color="auto"/>
            <w:bottom w:val="none" w:sz="0" w:space="0" w:color="auto"/>
            <w:right w:val="none" w:sz="0" w:space="0" w:color="auto"/>
          </w:divBdr>
        </w:div>
        <w:div w:id="493565462">
          <w:marLeft w:val="0"/>
          <w:marRight w:val="0"/>
          <w:marTop w:val="0"/>
          <w:marBottom w:val="0"/>
          <w:divBdr>
            <w:top w:val="none" w:sz="0" w:space="0" w:color="auto"/>
            <w:left w:val="none" w:sz="0" w:space="0" w:color="auto"/>
            <w:bottom w:val="none" w:sz="0" w:space="0" w:color="auto"/>
            <w:right w:val="none" w:sz="0" w:space="0" w:color="auto"/>
          </w:divBdr>
        </w:div>
        <w:div w:id="1892418081">
          <w:marLeft w:val="0"/>
          <w:marRight w:val="0"/>
          <w:marTop w:val="0"/>
          <w:marBottom w:val="0"/>
          <w:divBdr>
            <w:top w:val="none" w:sz="0" w:space="0" w:color="auto"/>
            <w:left w:val="none" w:sz="0" w:space="0" w:color="auto"/>
            <w:bottom w:val="none" w:sz="0" w:space="0" w:color="auto"/>
            <w:right w:val="none" w:sz="0" w:space="0" w:color="auto"/>
          </w:divBdr>
        </w:div>
        <w:div w:id="891502621">
          <w:marLeft w:val="0"/>
          <w:marRight w:val="0"/>
          <w:marTop w:val="0"/>
          <w:marBottom w:val="0"/>
          <w:divBdr>
            <w:top w:val="none" w:sz="0" w:space="0" w:color="auto"/>
            <w:left w:val="none" w:sz="0" w:space="0" w:color="auto"/>
            <w:bottom w:val="none" w:sz="0" w:space="0" w:color="auto"/>
            <w:right w:val="none" w:sz="0" w:space="0" w:color="auto"/>
          </w:divBdr>
        </w:div>
      </w:divsChild>
    </w:div>
    <w:div w:id="749692006">
      <w:bodyDiv w:val="1"/>
      <w:marLeft w:val="0"/>
      <w:marRight w:val="0"/>
      <w:marTop w:val="0"/>
      <w:marBottom w:val="0"/>
      <w:divBdr>
        <w:top w:val="none" w:sz="0" w:space="0" w:color="auto"/>
        <w:left w:val="none" w:sz="0" w:space="0" w:color="auto"/>
        <w:bottom w:val="none" w:sz="0" w:space="0" w:color="auto"/>
        <w:right w:val="none" w:sz="0" w:space="0" w:color="auto"/>
      </w:divBdr>
      <w:divsChild>
        <w:div w:id="2003656936">
          <w:marLeft w:val="0"/>
          <w:marRight w:val="0"/>
          <w:marTop w:val="0"/>
          <w:marBottom w:val="0"/>
          <w:divBdr>
            <w:top w:val="none" w:sz="0" w:space="0" w:color="auto"/>
            <w:left w:val="none" w:sz="0" w:space="0" w:color="auto"/>
            <w:bottom w:val="none" w:sz="0" w:space="0" w:color="auto"/>
            <w:right w:val="none" w:sz="0" w:space="0" w:color="auto"/>
          </w:divBdr>
        </w:div>
        <w:div w:id="1213033713">
          <w:marLeft w:val="0"/>
          <w:marRight w:val="0"/>
          <w:marTop w:val="0"/>
          <w:marBottom w:val="0"/>
          <w:divBdr>
            <w:top w:val="none" w:sz="0" w:space="0" w:color="auto"/>
            <w:left w:val="none" w:sz="0" w:space="0" w:color="auto"/>
            <w:bottom w:val="none" w:sz="0" w:space="0" w:color="auto"/>
            <w:right w:val="none" w:sz="0" w:space="0" w:color="auto"/>
          </w:divBdr>
        </w:div>
        <w:div w:id="249236030">
          <w:marLeft w:val="0"/>
          <w:marRight w:val="0"/>
          <w:marTop w:val="0"/>
          <w:marBottom w:val="0"/>
          <w:divBdr>
            <w:top w:val="none" w:sz="0" w:space="0" w:color="auto"/>
            <w:left w:val="none" w:sz="0" w:space="0" w:color="auto"/>
            <w:bottom w:val="none" w:sz="0" w:space="0" w:color="auto"/>
            <w:right w:val="none" w:sz="0" w:space="0" w:color="auto"/>
          </w:divBdr>
        </w:div>
        <w:div w:id="3389499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03889561">
      <w:bodyDiv w:val="1"/>
      <w:marLeft w:val="0"/>
      <w:marRight w:val="0"/>
      <w:marTop w:val="0"/>
      <w:marBottom w:val="0"/>
      <w:divBdr>
        <w:top w:val="none" w:sz="0" w:space="0" w:color="auto"/>
        <w:left w:val="none" w:sz="0" w:space="0" w:color="auto"/>
        <w:bottom w:val="none" w:sz="0" w:space="0" w:color="auto"/>
        <w:right w:val="none" w:sz="0" w:space="0" w:color="auto"/>
      </w:divBdr>
      <w:divsChild>
        <w:div w:id="751707805">
          <w:marLeft w:val="0"/>
          <w:marRight w:val="0"/>
          <w:marTop w:val="0"/>
          <w:marBottom w:val="0"/>
          <w:divBdr>
            <w:top w:val="none" w:sz="0" w:space="0" w:color="auto"/>
            <w:left w:val="none" w:sz="0" w:space="0" w:color="auto"/>
            <w:bottom w:val="none" w:sz="0" w:space="0" w:color="auto"/>
            <w:right w:val="none" w:sz="0" w:space="0" w:color="auto"/>
          </w:divBdr>
          <w:divsChild>
            <w:div w:id="824473486">
              <w:marLeft w:val="0"/>
              <w:marRight w:val="0"/>
              <w:marTop w:val="0"/>
              <w:marBottom w:val="0"/>
              <w:divBdr>
                <w:top w:val="none" w:sz="0" w:space="0" w:color="auto"/>
                <w:left w:val="none" w:sz="0" w:space="0" w:color="auto"/>
                <w:bottom w:val="none" w:sz="0" w:space="0" w:color="auto"/>
                <w:right w:val="none" w:sz="0" w:space="0" w:color="auto"/>
              </w:divBdr>
              <w:divsChild>
                <w:div w:id="202061909">
                  <w:marLeft w:val="0"/>
                  <w:marRight w:val="0"/>
                  <w:marTop w:val="0"/>
                  <w:marBottom w:val="0"/>
                  <w:divBdr>
                    <w:top w:val="none" w:sz="0" w:space="0" w:color="auto"/>
                    <w:left w:val="none" w:sz="0" w:space="0" w:color="auto"/>
                    <w:bottom w:val="none" w:sz="0" w:space="0" w:color="auto"/>
                    <w:right w:val="none" w:sz="0" w:space="0" w:color="auto"/>
                  </w:divBdr>
                  <w:divsChild>
                    <w:div w:id="1593471772">
                      <w:marLeft w:val="0"/>
                      <w:marRight w:val="0"/>
                      <w:marTop w:val="0"/>
                      <w:marBottom w:val="0"/>
                      <w:divBdr>
                        <w:top w:val="none" w:sz="0" w:space="0" w:color="auto"/>
                        <w:left w:val="none" w:sz="0" w:space="0" w:color="auto"/>
                        <w:bottom w:val="none" w:sz="0" w:space="0" w:color="auto"/>
                        <w:right w:val="none" w:sz="0" w:space="0" w:color="auto"/>
                      </w:divBdr>
                    </w:div>
                    <w:div w:id="315257453">
                      <w:marLeft w:val="0"/>
                      <w:marRight w:val="0"/>
                      <w:marTop w:val="0"/>
                      <w:marBottom w:val="0"/>
                      <w:divBdr>
                        <w:top w:val="none" w:sz="0" w:space="0" w:color="auto"/>
                        <w:left w:val="none" w:sz="0" w:space="0" w:color="auto"/>
                        <w:bottom w:val="none" w:sz="0" w:space="0" w:color="auto"/>
                        <w:right w:val="none" w:sz="0" w:space="0" w:color="auto"/>
                      </w:divBdr>
                    </w:div>
                    <w:div w:id="2059738917">
                      <w:marLeft w:val="0"/>
                      <w:marRight w:val="0"/>
                      <w:marTop w:val="0"/>
                      <w:marBottom w:val="0"/>
                      <w:divBdr>
                        <w:top w:val="none" w:sz="0" w:space="0" w:color="auto"/>
                        <w:left w:val="none" w:sz="0" w:space="0" w:color="auto"/>
                        <w:bottom w:val="none" w:sz="0" w:space="0" w:color="auto"/>
                        <w:right w:val="none" w:sz="0" w:space="0" w:color="auto"/>
                      </w:divBdr>
                      <w:divsChild>
                        <w:div w:id="1886674166">
                          <w:marLeft w:val="0"/>
                          <w:marRight w:val="0"/>
                          <w:marTop w:val="0"/>
                          <w:marBottom w:val="0"/>
                          <w:divBdr>
                            <w:top w:val="none" w:sz="0" w:space="0" w:color="auto"/>
                            <w:left w:val="none" w:sz="0" w:space="0" w:color="auto"/>
                            <w:bottom w:val="none" w:sz="0" w:space="0" w:color="auto"/>
                            <w:right w:val="none" w:sz="0" w:space="0" w:color="auto"/>
                          </w:divBdr>
                        </w:div>
                      </w:divsChild>
                    </w:div>
                    <w:div w:id="279070153">
                      <w:marLeft w:val="0"/>
                      <w:marRight w:val="0"/>
                      <w:marTop w:val="0"/>
                      <w:marBottom w:val="0"/>
                      <w:divBdr>
                        <w:top w:val="none" w:sz="0" w:space="0" w:color="auto"/>
                        <w:left w:val="none" w:sz="0" w:space="0" w:color="auto"/>
                        <w:bottom w:val="none" w:sz="0" w:space="0" w:color="auto"/>
                        <w:right w:val="none" w:sz="0" w:space="0" w:color="auto"/>
                      </w:divBdr>
                    </w:div>
                    <w:div w:id="204486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1564873989">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9917940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757092894">
          <w:marLeft w:val="0"/>
          <w:marRight w:val="0"/>
          <w:marTop w:val="0"/>
          <w:marBottom w:val="0"/>
          <w:divBdr>
            <w:top w:val="none" w:sz="0" w:space="0" w:color="auto"/>
            <w:left w:val="none" w:sz="0" w:space="0" w:color="auto"/>
            <w:bottom w:val="none" w:sz="0" w:space="0" w:color="auto"/>
            <w:right w:val="none" w:sz="0" w:space="0" w:color="auto"/>
          </w:divBdr>
        </w:div>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1957366363">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moore-sind-vielgestaltige-klimaschuetzer/" TargetMode="External"/><Relationship Id="rId13" Type="http://schemas.openxmlformats.org/officeDocument/2006/relationships/hyperlink" Target="https://www.umwelt-im-unterricht.de/medien/dateien/klimaschutz-und-klimapolitik-schuelerheftsek/"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naturdetektive.de/13177.html" TargetMode="External"/><Relationship Id="rId17" Type="http://schemas.openxmlformats.org/officeDocument/2006/relationships/hyperlink" Target="https://www.umwelt-im-unterricht.de/medien/bilder/ohne-wasser-kein-moor-gssek/"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medien/dateien/was-macht-moore-schuetzenswert-sek/"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fn.de/0310_weltfeuchtgebietstag.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hintergrund/feuchtgebiete-und-moore-sind-wertvoll/" TargetMode="External"/><Relationship Id="rId23" Type="http://schemas.openxmlformats.org/officeDocument/2006/relationships/footer" Target="footer3.xml"/><Relationship Id="rId10" Type="http://schemas.openxmlformats.org/officeDocument/2006/relationships/hyperlink" Target="https://www.umwelt-im-unterricht.de/medien/dateien/was-macht-moore-schuetzenswert-sek/"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umwelt-im-unterricht.de/medien/bilder/ohne-wasser-kein-moor-gssek/" TargetMode="External"/><Relationship Id="rId14" Type="http://schemas.openxmlformats.org/officeDocument/2006/relationships/hyperlink" Target="https://www.umweltbundesamt.de/service/green-radio/trockengelegte-moore-verstaerken-den"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870</Words>
  <Characters>5482</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2018-04-23T13:43:00Z</cp:lastPrinted>
  <dcterms:created xsi:type="dcterms:W3CDTF">2018-04-23T13:37:00Z</dcterms:created>
  <dcterms:modified xsi:type="dcterms:W3CDTF">2018-04-23T13:43:00Z</dcterms:modified>
</cp:coreProperties>
</file>