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85A" w:rsidRPr="0098385A" w:rsidRDefault="0098385A" w:rsidP="0098385A">
      <w:pPr>
        <w:pStyle w:val="berschrift1"/>
        <w:rPr>
          <w:rFonts w:ascii="Arial" w:hAnsi="Arial" w:cs="Arial"/>
        </w:rPr>
      </w:pPr>
      <w:r w:rsidRPr="0098385A">
        <w:rPr>
          <w:rFonts w:ascii="Arial" w:hAnsi="Arial" w:cs="Arial"/>
        </w:rPr>
        <w:t>Gesund durch den Tag</w:t>
      </w:r>
    </w:p>
    <w:p w:rsidR="0098385A" w:rsidRPr="0098385A" w:rsidRDefault="0098385A" w:rsidP="0098385A">
      <w:pPr>
        <w:rPr>
          <w:rFonts w:ascii="Arial" w:hAnsi="Arial" w:cs="Arial"/>
          <w:sz w:val="24"/>
          <w:szCs w:val="24"/>
        </w:rPr>
      </w:pPr>
      <w:r w:rsidRPr="0098385A">
        <w:rPr>
          <w:rFonts w:ascii="Arial" w:hAnsi="Arial" w:cs="Arial"/>
          <w:sz w:val="24"/>
          <w:szCs w:val="24"/>
        </w:rPr>
        <w:t xml:space="preserve">Grundschule </w:t>
      </w:r>
    </w:p>
    <w:p w:rsidR="0098385A" w:rsidRPr="0098385A" w:rsidRDefault="0098385A" w:rsidP="0098385A">
      <w:pPr>
        <w:pStyle w:val="StandardWeb"/>
        <w:rPr>
          <w:rFonts w:ascii="Arial" w:hAnsi="Arial" w:cs="Arial"/>
        </w:rPr>
      </w:pPr>
      <w:r w:rsidRPr="0098385A">
        <w:rPr>
          <w:rFonts w:ascii="Arial" w:hAnsi="Arial" w:cs="Arial"/>
        </w:rPr>
        <w:t>"Wasch dir die Hände vor dem Essen!" Anhand von eigenen Erfahrungen und typischen Ratschlägen von Eltern und Bekannten sammeln die Schüler/-innen Ideen, was Menschen gesund bleiben oder krank werden lässt. Anhand kurzer Geschichten aus dem Alltag erarbeiten die Schüler/-innen anschließend, welche positiven und negativen Einflüsse die Umwelt jeden Tag auf ihre Gesundheit hat und inwiefern der Mensch selbst diese Wirkungen beeinflusst. </w:t>
      </w:r>
    </w:p>
    <w:p w:rsidR="0098385A" w:rsidRPr="0098385A" w:rsidRDefault="0098385A" w:rsidP="0098385A">
      <w:pPr>
        <w:pStyle w:val="berschrift3"/>
        <w:rPr>
          <w:rFonts w:ascii="Arial" w:hAnsi="Arial" w:cs="Arial"/>
          <w:sz w:val="24"/>
          <w:szCs w:val="24"/>
        </w:rPr>
      </w:pPr>
      <w:r w:rsidRPr="0098385A">
        <w:rPr>
          <w:rFonts w:ascii="Arial" w:hAnsi="Arial" w:cs="Arial"/>
          <w:sz w:val="24"/>
          <w:szCs w:val="24"/>
        </w:rPr>
        <w:t xml:space="preserve">Gehört zu: </w:t>
      </w:r>
    </w:p>
    <w:p w:rsidR="0098385A" w:rsidRPr="0098385A" w:rsidRDefault="0098385A" w:rsidP="000965A3">
      <w:pPr>
        <w:numPr>
          <w:ilvl w:val="0"/>
          <w:numId w:val="1"/>
        </w:numPr>
        <w:spacing w:before="100" w:beforeAutospacing="1" w:after="100" w:afterAutospacing="1" w:line="240" w:lineRule="auto"/>
        <w:rPr>
          <w:rFonts w:ascii="Arial" w:hAnsi="Arial" w:cs="Arial"/>
          <w:sz w:val="24"/>
          <w:szCs w:val="24"/>
        </w:rPr>
      </w:pPr>
      <w:hyperlink r:id="rId8" w:history="1">
        <w:r w:rsidRPr="0098385A">
          <w:rPr>
            <w:rStyle w:val="Hyperlink"/>
            <w:rFonts w:ascii="Arial" w:hAnsi="Arial" w:cs="Arial"/>
            <w:sz w:val="24"/>
            <w:szCs w:val="24"/>
          </w:rPr>
          <w:t xml:space="preserve">Thema der Woche: Umwelt und Gesundheit </w:t>
        </w:r>
      </w:hyperlink>
    </w:p>
    <w:p w:rsidR="0098385A" w:rsidRPr="0098385A" w:rsidRDefault="0098385A" w:rsidP="0098385A">
      <w:pPr>
        <w:pStyle w:val="StandardWeb"/>
        <w:rPr>
          <w:rFonts w:ascii="Arial" w:hAnsi="Arial" w:cs="Arial"/>
        </w:rPr>
      </w:pPr>
      <w:r w:rsidRPr="0098385A">
        <w:rPr>
          <w:rFonts w:ascii="Arial" w:hAnsi="Arial" w:cs="Arial"/>
          <w:b/>
          <w:bCs/>
        </w:rPr>
        <w:t>Ziele</w:t>
      </w:r>
      <w:r w:rsidRPr="0098385A">
        <w:rPr>
          <w:rFonts w:ascii="Arial" w:hAnsi="Arial" w:cs="Arial"/>
        </w:rPr>
        <w:t xml:space="preserve"> </w:t>
      </w:r>
    </w:p>
    <w:p w:rsidR="0098385A" w:rsidRPr="0098385A" w:rsidRDefault="0098385A" w:rsidP="0098385A">
      <w:pPr>
        <w:pStyle w:val="StandardWeb"/>
        <w:rPr>
          <w:rFonts w:ascii="Arial" w:hAnsi="Arial" w:cs="Arial"/>
        </w:rPr>
      </w:pPr>
      <w:r w:rsidRPr="0098385A">
        <w:rPr>
          <w:rFonts w:ascii="Arial" w:hAnsi="Arial" w:cs="Arial"/>
        </w:rPr>
        <w:t>Die Schüler/-innen ...</w:t>
      </w:r>
    </w:p>
    <w:p w:rsidR="0098385A" w:rsidRPr="0098385A" w:rsidRDefault="0098385A" w:rsidP="000965A3">
      <w:pPr>
        <w:numPr>
          <w:ilvl w:val="0"/>
          <w:numId w:val="2"/>
        </w:numPr>
        <w:spacing w:before="100" w:beforeAutospacing="1" w:after="100" w:afterAutospacing="1" w:line="240" w:lineRule="auto"/>
        <w:rPr>
          <w:rFonts w:ascii="Arial" w:hAnsi="Arial" w:cs="Arial"/>
          <w:sz w:val="24"/>
          <w:szCs w:val="24"/>
        </w:rPr>
      </w:pPr>
      <w:r w:rsidRPr="0098385A">
        <w:rPr>
          <w:rFonts w:ascii="Arial" w:hAnsi="Arial" w:cs="Arial"/>
          <w:sz w:val="24"/>
          <w:szCs w:val="24"/>
        </w:rPr>
        <w:t>lernen die vielfältigen Zusammenhänge zwischen menschlicher Gesundheit und verschiedenen Umwelteinflüssen kennen,</w:t>
      </w:r>
    </w:p>
    <w:p w:rsidR="0098385A" w:rsidRPr="0098385A" w:rsidRDefault="0098385A" w:rsidP="000965A3">
      <w:pPr>
        <w:numPr>
          <w:ilvl w:val="0"/>
          <w:numId w:val="2"/>
        </w:numPr>
        <w:spacing w:before="100" w:beforeAutospacing="1" w:after="100" w:afterAutospacing="1" w:line="240" w:lineRule="auto"/>
        <w:rPr>
          <w:rFonts w:ascii="Arial" w:hAnsi="Arial" w:cs="Arial"/>
          <w:sz w:val="24"/>
          <w:szCs w:val="24"/>
        </w:rPr>
      </w:pPr>
      <w:r w:rsidRPr="0098385A">
        <w:rPr>
          <w:rFonts w:ascii="Arial" w:hAnsi="Arial" w:cs="Arial"/>
          <w:sz w:val="24"/>
          <w:szCs w:val="24"/>
        </w:rPr>
        <w:t>erfahren, welche Verantwortung der Mensch für diese Umwelteinflüsse trägt,</w:t>
      </w:r>
    </w:p>
    <w:p w:rsidR="0098385A" w:rsidRPr="0098385A" w:rsidRDefault="0098385A" w:rsidP="000965A3">
      <w:pPr>
        <w:numPr>
          <w:ilvl w:val="0"/>
          <w:numId w:val="2"/>
        </w:numPr>
        <w:spacing w:before="100" w:beforeAutospacing="1" w:after="100" w:afterAutospacing="1" w:line="240" w:lineRule="auto"/>
        <w:rPr>
          <w:rFonts w:ascii="Arial" w:hAnsi="Arial" w:cs="Arial"/>
          <w:sz w:val="24"/>
          <w:szCs w:val="24"/>
        </w:rPr>
      </w:pPr>
      <w:r w:rsidRPr="0098385A">
        <w:rPr>
          <w:rFonts w:ascii="Arial" w:hAnsi="Arial" w:cs="Arial"/>
          <w:sz w:val="24"/>
          <w:szCs w:val="24"/>
        </w:rPr>
        <w:t>lernen verschiedene Handlungsoptionen kennen.</w:t>
      </w:r>
    </w:p>
    <w:p w:rsidR="0098385A" w:rsidRPr="0098385A" w:rsidRDefault="0098385A" w:rsidP="0098385A">
      <w:pPr>
        <w:pStyle w:val="StandardWeb"/>
        <w:rPr>
          <w:rFonts w:ascii="Arial" w:hAnsi="Arial" w:cs="Arial"/>
        </w:rPr>
      </w:pPr>
      <w:r w:rsidRPr="0098385A">
        <w:rPr>
          <w:rFonts w:ascii="Arial" w:hAnsi="Arial" w:cs="Arial"/>
          <w:b/>
          <w:bCs/>
        </w:rPr>
        <w:t>Umsetzung</w:t>
      </w:r>
      <w:r w:rsidRPr="0098385A">
        <w:rPr>
          <w:rFonts w:ascii="Arial" w:hAnsi="Arial" w:cs="Arial"/>
        </w:rPr>
        <w:t xml:space="preserve"> </w:t>
      </w:r>
    </w:p>
    <w:p w:rsidR="0098385A" w:rsidRPr="0098385A" w:rsidRDefault="0098385A" w:rsidP="0098385A">
      <w:pPr>
        <w:pStyle w:val="StandardWeb"/>
        <w:rPr>
          <w:rFonts w:ascii="Arial" w:hAnsi="Arial" w:cs="Arial"/>
        </w:rPr>
      </w:pPr>
      <w:r w:rsidRPr="0098385A">
        <w:rPr>
          <w:rFonts w:ascii="Arial" w:hAnsi="Arial" w:cs="Arial"/>
        </w:rPr>
        <w:t xml:space="preserve">Zum Einstieg können typische Gesundheitsratschläge oder Sprüche von Eltern und Verwandten gesammelt werden. Ratschläge wie "Zieh dir was an, sonst erkältest du dich!" oder "Iss den Apfel, der ist gesund!" hat jedes Kind schon gehört. Auch Redensarten zum Befinden wie "Ich habe viel um die Ohren!" können genannt werden. Im Anschluss stellt die Lehrkraft die Leitfragen vor: Was brauchen wir, um gesund zu bleiben? Und: Was kann uns krank machen? </w:t>
      </w:r>
    </w:p>
    <w:p w:rsidR="0098385A" w:rsidRPr="0098385A" w:rsidRDefault="0098385A" w:rsidP="0098385A">
      <w:pPr>
        <w:pStyle w:val="StandardWeb"/>
        <w:rPr>
          <w:rFonts w:ascii="Arial" w:hAnsi="Arial" w:cs="Arial"/>
        </w:rPr>
      </w:pPr>
      <w:r w:rsidRPr="0098385A">
        <w:rPr>
          <w:rFonts w:ascii="Arial" w:hAnsi="Arial" w:cs="Arial"/>
        </w:rPr>
        <w:t xml:space="preserve">Die Klasse sammelt Antworten, zum Beispiel auf Karten. Diese werden einem </w:t>
      </w:r>
      <w:hyperlink r:id="rId9" w:tgtFrame="_self" w:history="1">
        <w:r w:rsidRPr="0098385A">
          <w:rPr>
            <w:rStyle w:val="Hyperlink"/>
            <w:rFonts w:ascii="Arial" w:hAnsi="Arial" w:cs="Arial"/>
          </w:rPr>
          <w:t>Schaubild des menschlichen Körpers</w:t>
        </w:r>
      </w:hyperlink>
      <w:r w:rsidRPr="0098385A">
        <w:rPr>
          <w:rFonts w:ascii="Arial" w:hAnsi="Arial" w:cs="Arial"/>
        </w:rPr>
        <w:t xml:space="preserve"> zugeordnet. Das Bild kann möglichst großformatig gedruckt, in Umrissen an die Tafel gezeichnet oder am interaktiven Whiteboard gezeigt werden. </w:t>
      </w:r>
    </w:p>
    <w:p w:rsidR="0098385A" w:rsidRPr="0098385A" w:rsidRDefault="0098385A" w:rsidP="0098385A">
      <w:pPr>
        <w:pStyle w:val="StandardWeb"/>
        <w:rPr>
          <w:rFonts w:ascii="Arial" w:hAnsi="Arial" w:cs="Arial"/>
        </w:rPr>
      </w:pPr>
      <w:r w:rsidRPr="0098385A">
        <w:rPr>
          <w:rFonts w:ascii="Arial" w:hAnsi="Arial" w:cs="Arial"/>
          <w:b/>
          <w:bCs/>
        </w:rPr>
        <w:t>Mögliche Antworten können sein:</w:t>
      </w:r>
    </w:p>
    <w:p w:rsidR="0098385A" w:rsidRPr="0098385A" w:rsidRDefault="0098385A" w:rsidP="000965A3">
      <w:pPr>
        <w:numPr>
          <w:ilvl w:val="0"/>
          <w:numId w:val="3"/>
        </w:numPr>
        <w:spacing w:before="100" w:beforeAutospacing="1" w:after="100" w:afterAutospacing="1" w:line="240" w:lineRule="auto"/>
        <w:rPr>
          <w:rFonts w:ascii="Arial" w:hAnsi="Arial" w:cs="Arial"/>
          <w:sz w:val="24"/>
          <w:szCs w:val="24"/>
        </w:rPr>
      </w:pPr>
      <w:r w:rsidRPr="0098385A">
        <w:rPr>
          <w:rFonts w:ascii="Arial" w:hAnsi="Arial" w:cs="Arial"/>
          <w:sz w:val="24"/>
          <w:szCs w:val="24"/>
        </w:rPr>
        <w:t xml:space="preserve">Wasser (Mund &gt; Magen &gt; Blut/Zellen – siehe auch </w:t>
      </w:r>
      <w:hyperlink r:id="rId10" w:tgtFrame="_blank" w:history="1">
        <w:r w:rsidRPr="0098385A">
          <w:rPr>
            <w:rStyle w:val="Hyperlink"/>
            <w:rFonts w:ascii="Arial" w:hAnsi="Arial" w:cs="Arial"/>
            <w:sz w:val="24"/>
            <w:szCs w:val="24"/>
          </w:rPr>
          <w:t>"Infografik 3sat online: Die Stationen des Wassers im menschlichen Körper"</w:t>
        </w:r>
      </w:hyperlink>
      <w:r w:rsidRPr="0098385A">
        <w:rPr>
          <w:rFonts w:ascii="Arial" w:hAnsi="Arial" w:cs="Arial"/>
          <w:sz w:val="24"/>
          <w:szCs w:val="24"/>
        </w:rPr>
        <w:t>)</w:t>
      </w:r>
    </w:p>
    <w:p w:rsidR="0098385A" w:rsidRPr="0098385A" w:rsidRDefault="0098385A" w:rsidP="000965A3">
      <w:pPr>
        <w:numPr>
          <w:ilvl w:val="0"/>
          <w:numId w:val="3"/>
        </w:numPr>
        <w:spacing w:before="100" w:beforeAutospacing="1" w:after="100" w:afterAutospacing="1" w:line="240" w:lineRule="auto"/>
        <w:rPr>
          <w:rFonts w:ascii="Arial" w:hAnsi="Arial" w:cs="Arial"/>
          <w:sz w:val="24"/>
          <w:szCs w:val="24"/>
        </w:rPr>
      </w:pPr>
      <w:r w:rsidRPr="0098385A">
        <w:rPr>
          <w:rFonts w:ascii="Arial" w:hAnsi="Arial" w:cs="Arial"/>
          <w:sz w:val="24"/>
          <w:szCs w:val="24"/>
        </w:rPr>
        <w:t xml:space="preserve">Nahrung: Vitamine, Mineralstoffe, Eiweiße, Zucker etc. (Mund &gt; Magen… – siehe z.B. </w:t>
      </w:r>
      <w:hyperlink r:id="rId11" w:tgtFrame="_blank" w:history="1">
        <w:r w:rsidRPr="0098385A">
          <w:rPr>
            <w:rStyle w:val="Hyperlink"/>
            <w:rFonts w:ascii="Arial" w:hAnsi="Arial" w:cs="Arial"/>
            <w:sz w:val="24"/>
            <w:szCs w:val="24"/>
          </w:rPr>
          <w:t>"Was passiert eigentlich mit dem Essen in deinem Körper?</w:t>
        </w:r>
      </w:hyperlink>
      <w:r w:rsidRPr="0098385A">
        <w:rPr>
          <w:rFonts w:ascii="Arial" w:hAnsi="Arial" w:cs="Arial"/>
          <w:sz w:val="24"/>
          <w:szCs w:val="24"/>
        </w:rPr>
        <w:t>")</w:t>
      </w:r>
    </w:p>
    <w:p w:rsidR="0098385A" w:rsidRPr="0098385A" w:rsidRDefault="0098385A" w:rsidP="000965A3">
      <w:pPr>
        <w:numPr>
          <w:ilvl w:val="0"/>
          <w:numId w:val="3"/>
        </w:numPr>
        <w:spacing w:before="100" w:beforeAutospacing="1" w:after="100" w:afterAutospacing="1" w:line="240" w:lineRule="auto"/>
        <w:rPr>
          <w:rFonts w:ascii="Arial" w:hAnsi="Arial" w:cs="Arial"/>
          <w:sz w:val="24"/>
          <w:szCs w:val="24"/>
        </w:rPr>
      </w:pPr>
      <w:r w:rsidRPr="0098385A">
        <w:rPr>
          <w:rFonts w:ascii="Arial" w:hAnsi="Arial" w:cs="Arial"/>
          <w:sz w:val="24"/>
          <w:szCs w:val="24"/>
        </w:rPr>
        <w:t xml:space="preserve">Luft/Sauerstoff (siehe z.B.: </w:t>
      </w:r>
      <w:hyperlink r:id="rId12" w:tgtFrame="_blank" w:history="1">
        <w:r w:rsidRPr="0098385A">
          <w:rPr>
            <w:rStyle w:val="Hyperlink"/>
            <w:rFonts w:ascii="Arial" w:hAnsi="Arial" w:cs="Arial"/>
            <w:sz w:val="24"/>
            <w:szCs w:val="24"/>
          </w:rPr>
          <w:t>Mund und Nase &gt; Lunge &gt; Blut</w:t>
        </w:r>
      </w:hyperlink>
      <w:r w:rsidRPr="0098385A">
        <w:rPr>
          <w:rFonts w:ascii="Arial" w:hAnsi="Arial" w:cs="Arial"/>
          <w:sz w:val="24"/>
          <w:szCs w:val="24"/>
        </w:rPr>
        <w:t>)</w:t>
      </w:r>
    </w:p>
    <w:p w:rsidR="0098385A" w:rsidRPr="0098385A" w:rsidRDefault="0098385A" w:rsidP="000965A3">
      <w:pPr>
        <w:numPr>
          <w:ilvl w:val="0"/>
          <w:numId w:val="3"/>
        </w:numPr>
        <w:spacing w:before="100" w:beforeAutospacing="1" w:after="100" w:afterAutospacing="1" w:line="240" w:lineRule="auto"/>
        <w:rPr>
          <w:rFonts w:ascii="Arial" w:hAnsi="Arial" w:cs="Arial"/>
          <w:sz w:val="24"/>
          <w:szCs w:val="24"/>
        </w:rPr>
      </w:pPr>
      <w:r w:rsidRPr="0098385A">
        <w:rPr>
          <w:rFonts w:ascii="Arial" w:hAnsi="Arial" w:cs="Arial"/>
          <w:sz w:val="24"/>
          <w:szCs w:val="24"/>
        </w:rPr>
        <w:lastRenderedPageBreak/>
        <w:t>Sonne (Vitamin D wird über die UV-Bestrahlung der Haut produziert &gt; Knochen, Immunsystem)</w:t>
      </w:r>
    </w:p>
    <w:p w:rsidR="0098385A" w:rsidRPr="0098385A" w:rsidRDefault="0098385A" w:rsidP="000965A3">
      <w:pPr>
        <w:numPr>
          <w:ilvl w:val="0"/>
          <w:numId w:val="3"/>
        </w:numPr>
        <w:spacing w:before="100" w:beforeAutospacing="1" w:after="100" w:afterAutospacing="1" w:line="240" w:lineRule="auto"/>
        <w:rPr>
          <w:rFonts w:ascii="Arial" w:hAnsi="Arial" w:cs="Arial"/>
          <w:sz w:val="24"/>
          <w:szCs w:val="24"/>
        </w:rPr>
      </w:pPr>
      <w:r w:rsidRPr="0098385A">
        <w:rPr>
          <w:rFonts w:ascii="Arial" w:hAnsi="Arial" w:cs="Arial"/>
          <w:sz w:val="24"/>
          <w:szCs w:val="24"/>
        </w:rPr>
        <w:t>Hygiene (Krankheitserreger oder Giftstoffe gelangen u.a. über die Mund- und Nasenschleimhäute in den Körper &gt; Körper oder Lebensmittel reinigen/Mundschutz)</w:t>
      </w:r>
    </w:p>
    <w:p w:rsidR="0098385A" w:rsidRPr="0098385A" w:rsidRDefault="0098385A" w:rsidP="000965A3">
      <w:pPr>
        <w:numPr>
          <w:ilvl w:val="0"/>
          <w:numId w:val="3"/>
        </w:numPr>
        <w:spacing w:before="100" w:beforeAutospacing="1" w:after="100" w:afterAutospacing="1" w:line="240" w:lineRule="auto"/>
        <w:rPr>
          <w:rFonts w:ascii="Arial" w:hAnsi="Arial" w:cs="Arial"/>
          <w:sz w:val="24"/>
          <w:szCs w:val="24"/>
        </w:rPr>
      </w:pPr>
      <w:r w:rsidRPr="0098385A">
        <w:rPr>
          <w:rFonts w:ascii="Arial" w:hAnsi="Arial" w:cs="Arial"/>
          <w:sz w:val="24"/>
          <w:szCs w:val="24"/>
        </w:rPr>
        <w:t>Erholung, Schlaf</w:t>
      </w:r>
    </w:p>
    <w:p w:rsidR="0098385A" w:rsidRPr="0098385A" w:rsidRDefault="0098385A" w:rsidP="000965A3">
      <w:pPr>
        <w:numPr>
          <w:ilvl w:val="0"/>
          <w:numId w:val="3"/>
        </w:numPr>
        <w:spacing w:before="100" w:beforeAutospacing="1" w:after="100" w:afterAutospacing="1" w:line="240" w:lineRule="auto"/>
        <w:rPr>
          <w:rFonts w:ascii="Arial" w:hAnsi="Arial" w:cs="Arial"/>
          <w:sz w:val="24"/>
          <w:szCs w:val="24"/>
        </w:rPr>
      </w:pPr>
      <w:r w:rsidRPr="0098385A">
        <w:rPr>
          <w:rFonts w:ascii="Arial" w:hAnsi="Arial" w:cs="Arial"/>
          <w:sz w:val="24"/>
          <w:szCs w:val="24"/>
        </w:rPr>
        <w:t>Bewegung (Muskeln, Herz-Kreislauf)</w:t>
      </w:r>
    </w:p>
    <w:p w:rsidR="0098385A" w:rsidRPr="0098385A" w:rsidRDefault="0098385A" w:rsidP="000965A3">
      <w:pPr>
        <w:numPr>
          <w:ilvl w:val="0"/>
          <w:numId w:val="3"/>
        </w:numPr>
        <w:spacing w:before="100" w:beforeAutospacing="1" w:after="100" w:afterAutospacing="1" w:line="240" w:lineRule="auto"/>
        <w:rPr>
          <w:rFonts w:ascii="Arial" w:hAnsi="Arial" w:cs="Arial"/>
          <w:sz w:val="24"/>
          <w:szCs w:val="24"/>
        </w:rPr>
      </w:pPr>
      <w:r w:rsidRPr="0098385A">
        <w:rPr>
          <w:rFonts w:ascii="Arial" w:hAnsi="Arial" w:cs="Arial"/>
          <w:sz w:val="24"/>
          <w:szCs w:val="24"/>
        </w:rPr>
        <w:t>Freude, positive Gefühle ("Glückshormone")</w:t>
      </w:r>
    </w:p>
    <w:p w:rsidR="0098385A" w:rsidRPr="0098385A" w:rsidRDefault="0098385A" w:rsidP="000965A3">
      <w:pPr>
        <w:numPr>
          <w:ilvl w:val="0"/>
          <w:numId w:val="3"/>
        </w:numPr>
        <w:spacing w:before="100" w:beforeAutospacing="1" w:after="100" w:afterAutospacing="1" w:line="240" w:lineRule="auto"/>
        <w:rPr>
          <w:rFonts w:ascii="Arial" w:hAnsi="Arial" w:cs="Arial"/>
          <w:sz w:val="24"/>
          <w:szCs w:val="24"/>
        </w:rPr>
      </w:pPr>
      <w:r w:rsidRPr="0098385A">
        <w:rPr>
          <w:rFonts w:ascii="Arial" w:hAnsi="Arial" w:cs="Arial"/>
          <w:sz w:val="24"/>
          <w:szCs w:val="24"/>
        </w:rPr>
        <w:t>Kleidung, Schutz vor UV-Strahlung/Regen und Kälte</w:t>
      </w:r>
    </w:p>
    <w:p w:rsidR="0098385A" w:rsidRPr="0098385A" w:rsidRDefault="0098385A" w:rsidP="0098385A">
      <w:pPr>
        <w:pStyle w:val="StandardWeb"/>
        <w:rPr>
          <w:rFonts w:ascii="Arial" w:hAnsi="Arial" w:cs="Arial"/>
        </w:rPr>
      </w:pPr>
      <w:r w:rsidRPr="0098385A">
        <w:rPr>
          <w:rFonts w:ascii="Arial" w:hAnsi="Arial" w:cs="Arial"/>
        </w:rPr>
        <w:t xml:space="preserve">Im Folgenden sammeln die Schüler/-innen Hinweise, wie diese Faktoren beeinflusst werden können, wenn die Umwelt durch den Menschen verändert wird. Dazu trägt die Lehrkraft </w:t>
      </w:r>
      <w:hyperlink r:id="rId13" w:tgtFrame="_self" w:history="1">
        <w:r w:rsidRPr="0098385A">
          <w:rPr>
            <w:rStyle w:val="Hyperlink"/>
            <w:rFonts w:ascii="Arial" w:hAnsi="Arial" w:cs="Arial"/>
          </w:rPr>
          <w:t>kurze Geschichten</w:t>
        </w:r>
      </w:hyperlink>
      <w:r w:rsidRPr="0098385A">
        <w:rPr>
          <w:rFonts w:ascii="Arial" w:hAnsi="Arial" w:cs="Arial"/>
        </w:rPr>
        <w:t xml:space="preserve"> vor, die verschiedene Alltagssituationen beschreiben, in denen jeweils verschiedene ausgewählte positive und negative Umwelteinflüsse im Mittelpunkt stehen:</w:t>
      </w:r>
    </w:p>
    <w:p w:rsidR="0098385A" w:rsidRPr="0098385A" w:rsidRDefault="0098385A" w:rsidP="000965A3">
      <w:pPr>
        <w:numPr>
          <w:ilvl w:val="0"/>
          <w:numId w:val="4"/>
        </w:numPr>
        <w:spacing w:before="100" w:beforeAutospacing="1" w:after="100" w:afterAutospacing="1" w:line="240" w:lineRule="auto"/>
        <w:rPr>
          <w:rFonts w:ascii="Arial" w:hAnsi="Arial" w:cs="Arial"/>
          <w:sz w:val="24"/>
          <w:szCs w:val="24"/>
        </w:rPr>
      </w:pPr>
      <w:r w:rsidRPr="0098385A">
        <w:rPr>
          <w:rFonts w:ascii="Arial" w:hAnsi="Arial" w:cs="Arial"/>
          <w:sz w:val="24"/>
          <w:szCs w:val="24"/>
        </w:rPr>
        <w:t>Mal tief Luft holen!</w:t>
      </w:r>
    </w:p>
    <w:p w:rsidR="0098385A" w:rsidRPr="0098385A" w:rsidRDefault="0098385A" w:rsidP="000965A3">
      <w:pPr>
        <w:numPr>
          <w:ilvl w:val="0"/>
          <w:numId w:val="4"/>
        </w:numPr>
        <w:spacing w:before="100" w:beforeAutospacing="1" w:after="100" w:afterAutospacing="1" w:line="240" w:lineRule="auto"/>
        <w:rPr>
          <w:rFonts w:ascii="Arial" w:hAnsi="Arial" w:cs="Arial"/>
          <w:sz w:val="24"/>
          <w:szCs w:val="24"/>
        </w:rPr>
      </w:pPr>
      <w:r w:rsidRPr="0098385A">
        <w:rPr>
          <w:rFonts w:ascii="Arial" w:hAnsi="Arial" w:cs="Arial"/>
          <w:sz w:val="24"/>
          <w:szCs w:val="24"/>
        </w:rPr>
        <w:t>Vitamine für die Magen-Maschine</w:t>
      </w:r>
    </w:p>
    <w:p w:rsidR="0098385A" w:rsidRPr="0098385A" w:rsidRDefault="0098385A" w:rsidP="000965A3">
      <w:pPr>
        <w:numPr>
          <w:ilvl w:val="0"/>
          <w:numId w:val="4"/>
        </w:numPr>
        <w:spacing w:before="100" w:beforeAutospacing="1" w:after="100" w:afterAutospacing="1" w:line="240" w:lineRule="auto"/>
        <w:rPr>
          <w:rFonts w:ascii="Arial" w:hAnsi="Arial" w:cs="Arial"/>
          <w:sz w:val="24"/>
          <w:szCs w:val="24"/>
        </w:rPr>
      </w:pPr>
      <w:r w:rsidRPr="0098385A">
        <w:rPr>
          <w:rFonts w:ascii="Arial" w:hAnsi="Arial" w:cs="Arial"/>
          <w:sz w:val="24"/>
          <w:szCs w:val="24"/>
        </w:rPr>
        <w:t>Krach und Handystress? Mach mal Pause!</w:t>
      </w:r>
    </w:p>
    <w:p w:rsidR="0098385A" w:rsidRPr="0098385A" w:rsidRDefault="0098385A" w:rsidP="0098385A">
      <w:pPr>
        <w:pStyle w:val="StandardWeb"/>
        <w:rPr>
          <w:rFonts w:ascii="Arial" w:hAnsi="Arial" w:cs="Arial"/>
        </w:rPr>
      </w:pPr>
      <w:r w:rsidRPr="0098385A">
        <w:rPr>
          <w:rFonts w:ascii="Arial" w:hAnsi="Arial" w:cs="Arial"/>
        </w:rPr>
        <w:t xml:space="preserve">Die Geschichten können auch als Arbeitsmaterial auf verschiedene Gruppen verteilt werden. </w:t>
      </w:r>
    </w:p>
    <w:p w:rsidR="0098385A" w:rsidRPr="0098385A" w:rsidRDefault="0098385A" w:rsidP="0098385A">
      <w:pPr>
        <w:pStyle w:val="StandardWeb"/>
        <w:rPr>
          <w:rFonts w:ascii="Arial" w:hAnsi="Arial" w:cs="Arial"/>
        </w:rPr>
      </w:pPr>
      <w:r w:rsidRPr="0098385A">
        <w:rPr>
          <w:rFonts w:ascii="Arial" w:hAnsi="Arial" w:cs="Arial"/>
        </w:rPr>
        <w:t>Die Ergebnisse werden auf Karten zusammengetragen und in das bestehende Schaubild integriert. Durch Pfeile können Kausalketten dargestellt werden. Gegebenenfalls ergänzt die Lehrkraft fehlende Punkte.</w:t>
      </w:r>
      <w:r>
        <w:rPr>
          <w:rFonts w:ascii="Arial" w:hAnsi="Arial" w:cs="Arial"/>
        </w:rPr>
        <w:t xml:space="preserve"> </w:t>
      </w:r>
      <w:r w:rsidRPr="0098385A">
        <w:rPr>
          <w:rFonts w:ascii="Arial" w:hAnsi="Arial" w:cs="Arial"/>
        </w:rPr>
        <w:t xml:space="preserve">Im nächsten Schritt überlegen die Schüler/-innen, wie menschliche Aktivitäten mit diesen Umwelteinflüssen zusammenhängen. Wie beeinflussen Menschen/wir selbst insgesamt diese Umwelteinflüsse? </w:t>
      </w:r>
    </w:p>
    <w:p w:rsidR="0098385A" w:rsidRPr="0098385A" w:rsidRDefault="0098385A" w:rsidP="0098385A">
      <w:pPr>
        <w:pStyle w:val="StandardWeb"/>
        <w:rPr>
          <w:rFonts w:ascii="Arial" w:hAnsi="Arial" w:cs="Arial"/>
        </w:rPr>
      </w:pPr>
      <w:r w:rsidRPr="0098385A">
        <w:rPr>
          <w:rFonts w:ascii="Arial" w:hAnsi="Arial" w:cs="Arial"/>
        </w:rPr>
        <w:t>Abschließend werden Handlungsoptionen besprochen. Die Klasse wird aufgefordert, zu überlegen:</w:t>
      </w:r>
    </w:p>
    <w:p w:rsidR="0098385A" w:rsidRPr="0098385A" w:rsidRDefault="0098385A" w:rsidP="000965A3">
      <w:pPr>
        <w:numPr>
          <w:ilvl w:val="0"/>
          <w:numId w:val="5"/>
        </w:numPr>
        <w:spacing w:before="100" w:beforeAutospacing="1" w:after="100" w:afterAutospacing="1" w:line="240" w:lineRule="auto"/>
        <w:rPr>
          <w:rFonts w:ascii="Arial" w:hAnsi="Arial" w:cs="Arial"/>
          <w:sz w:val="24"/>
          <w:szCs w:val="24"/>
        </w:rPr>
      </w:pPr>
      <w:r w:rsidRPr="0098385A">
        <w:rPr>
          <w:rFonts w:ascii="Arial" w:hAnsi="Arial" w:cs="Arial"/>
          <w:sz w:val="24"/>
          <w:szCs w:val="24"/>
        </w:rPr>
        <w:t>Wie können wir Gesundheitsgefahren vermeiden?</w:t>
      </w:r>
    </w:p>
    <w:p w:rsidR="0098385A" w:rsidRPr="0098385A" w:rsidRDefault="0098385A" w:rsidP="000965A3">
      <w:pPr>
        <w:numPr>
          <w:ilvl w:val="0"/>
          <w:numId w:val="5"/>
        </w:numPr>
        <w:spacing w:before="100" w:beforeAutospacing="1" w:after="100" w:afterAutospacing="1" w:line="240" w:lineRule="auto"/>
        <w:rPr>
          <w:rFonts w:ascii="Arial" w:hAnsi="Arial" w:cs="Arial"/>
          <w:sz w:val="24"/>
          <w:szCs w:val="24"/>
        </w:rPr>
      </w:pPr>
      <w:r w:rsidRPr="0098385A">
        <w:rPr>
          <w:rFonts w:ascii="Arial" w:hAnsi="Arial" w:cs="Arial"/>
          <w:sz w:val="24"/>
          <w:szCs w:val="24"/>
        </w:rPr>
        <w:t>Wie können die Ursachen bekämpft werden, die von Menschen selbst gemacht/verstärkt werden?</w:t>
      </w:r>
    </w:p>
    <w:p w:rsidR="0098385A" w:rsidRPr="0098385A" w:rsidRDefault="0098385A" w:rsidP="0098385A">
      <w:pPr>
        <w:pStyle w:val="StandardWeb"/>
        <w:rPr>
          <w:rFonts w:ascii="Arial" w:hAnsi="Arial" w:cs="Arial"/>
        </w:rPr>
      </w:pPr>
      <w:r w:rsidRPr="0098385A">
        <w:rPr>
          <w:rFonts w:ascii="Arial" w:hAnsi="Arial" w:cs="Arial"/>
        </w:rPr>
        <w:t xml:space="preserve">Informationen zu den Lösungsansätzen finden sich im </w:t>
      </w:r>
      <w:hyperlink r:id="rId14" w:tgtFrame="_self" w:history="1">
        <w:r w:rsidRPr="0098385A">
          <w:rPr>
            <w:rStyle w:val="Hyperlink"/>
            <w:rFonts w:ascii="Arial" w:hAnsi="Arial" w:cs="Arial"/>
          </w:rPr>
          <w:t>Hintergrundtext</w:t>
        </w:r>
      </w:hyperlink>
      <w:r w:rsidRPr="0098385A">
        <w:rPr>
          <w:rFonts w:ascii="Arial" w:hAnsi="Arial" w:cs="Arial"/>
        </w:rPr>
        <w:t xml:space="preserve">. </w:t>
      </w:r>
    </w:p>
    <w:p w:rsidR="0098385A" w:rsidRPr="0098385A" w:rsidRDefault="0098385A" w:rsidP="0098385A">
      <w:pPr>
        <w:pStyle w:val="StandardWeb"/>
        <w:rPr>
          <w:rFonts w:ascii="Arial" w:hAnsi="Arial" w:cs="Arial"/>
        </w:rPr>
      </w:pPr>
      <w:r w:rsidRPr="0098385A">
        <w:rPr>
          <w:rFonts w:ascii="Arial" w:hAnsi="Arial" w:cs="Arial"/>
          <w:b/>
          <w:bCs/>
        </w:rPr>
        <w:t>Erweiterung</w:t>
      </w:r>
      <w:r w:rsidRPr="0098385A">
        <w:rPr>
          <w:rFonts w:ascii="Arial" w:hAnsi="Arial" w:cs="Arial"/>
        </w:rPr>
        <w:t xml:space="preserve"> </w:t>
      </w:r>
    </w:p>
    <w:p w:rsidR="0098385A" w:rsidRPr="0098385A" w:rsidRDefault="0098385A" w:rsidP="000965A3">
      <w:pPr>
        <w:numPr>
          <w:ilvl w:val="0"/>
          <w:numId w:val="6"/>
        </w:numPr>
        <w:spacing w:before="100" w:beforeAutospacing="1" w:after="100" w:afterAutospacing="1" w:line="240" w:lineRule="auto"/>
        <w:rPr>
          <w:rFonts w:ascii="Arial" w:hAnsi="Arial" w:cs="Arial"/>
          <w:sz w:val="24"/>
          <w:szCs w:val="24"/>
        </w:rPr>
      </w:pPr>
      <w:r w:rsidRPr="0098385A">
        <w:rPr>
          <w:rFonts w:ascii="Arial" w:hAnsi="Arial" w:cs="Arial"/>
          <w:sz w:val="24"/>
          <w:szCs w:val="24"/>
        </w:rPr>
        <w:t xml:space="preserve">Alternativ können die Schüler/-innen vorab (als Hausaufgabe) ein Protokoll führen, Leitfrage: Was wirkt auf meine Sinne? Mögliches Vorbild ist das Lärmprotokoll in den Unterrichtsmaterialien </w:t>
      </w:r>
      <w:hyperlink r:id="rId15" w:tgtFrame="_self" w:history="1">
        <w:r w:rsidRPr="0098385A">
          <w:rPr>
            <w:rStyle w:val="Hyperlink"/>
            <w:rFonts w:ascii="Arial" w:hAnsi="Arial" w:cs="Arial"/>
            <w:sz w:val="24"/>
            <w:szCs w:val="24"/>
          </w:rPr>
          <w:t>"Umwelt und Gesundheit"</w:t>
        </w:r>
      </w:hyperlink>
      <w:r w:rsidRPr="0098385A">
        <w:rPr>
          <w:rFonts w:ascii="Arial" w:hAnsi="Arial" w:cs="Arial"/>
          <w:sz w:val="24"/>
          <w:szCs w:val="24"/>
        </w:rPr>
        <w:t xml:space="preserve"> des BMUB-Bildungsservice (Seite 8 und 9).</w:t>
      </w:r>
    </w:p>
    <w:p w:rsidR="0098385A" w:rsidRPr="0098385A" w:rsidRDefault="0098385A" w:rsidP="000965A3">
      <w:pPr>
        <w:numPr>
          <w:ilvl w:val="0"/>
          <w:numId w:val="6"/>
        </w:numPr>
        <w:spacing w:before="100" w:beforeAutospacing="1" w:after="100" w:afterAutospacing="1" w:line="240" w:lineRule="auto"/>
        <w:rPr>
          <w:rFonts w:ascii="Arial" w:hAnsi="Arial" w:cs="Arial"/>
          <w:sz w:val="24"/>
          <w:szCs w:val="24"/>
        </w:rPr>
      </w:pPr>
      <w:r w:rsidRPr="0098385A">
        <w:rPr>
          <w:rFonts w:ascii="Arial" w:hAnsi="Arial" w:cs="Arial"/>
          <w:sz w:val="24"/>
          <w:szCs w:val="24"/>
        </w:rPr>
        <w:t xml:space="preserve">Anhand der Unterrichtsmaterialien </w:t>
      </w:r>
      <w:hyperlink r:id="rId16" w:tgtFrame="_self" w:history="1">
        <w:r w:rsidRPr="0098385A">
          <w:rPr>
            <w:rStyle w:val="Hyperlink"/>
            <w:rFonts w:ascii="Arial" w:hAnsi="Arial" w:cs="Arial"/>
            <w:sz w:val="24"/>
            <w:szCs w:val="24"/>
          </w:rPr>
          <w:t>"Umwelt und Gesundheit"</w:t>
        </w:r>
      </w:hyperlink>
      <w:r w:rsidRPr="0098385A">
        <w:rPr>
          <w:rFonts w:ascii="Arial" w:hAnsi="Arial" w:cs="Arial"/>
          <w:sz w:val="24"/>
          <w:szCs w:val="24"/>
        </w:rPr>
        <w:t xml:space="preserve"> des BMUB-Bildungsservice können außerdem verschiedene Aspekte des Themas weiter </w:t>
      </w:r>
      <w:r w:rsidRPr="0098385A">
        <w:rPr>
          <w:rFonts w:ascii="Arial" w:hAnsi="Arial" w:cs="Arial"/>
          <w:sz w:val="24"/>
          <w:szCs w:val="24"/>
        </w:rPr>
        <w:lastRenderedPageBreak/>
        <w:t>vertieft werden, darunter: Innenraumluft, Lärm, Badegewässer, Strahlung, Klimawandel, Chemikalien im Haushalt.</w:t>
      </w:r>
    </w:p>
    <w:p w:rsidR="0098385A" w:rsidRPr="0098385A" w:rsidRDefault="0098385A" w:rsidP="000965A3">
      <w:pPr>
        <w:numPr>
          <w:ilvl w:val="0"/>
          <w:numId w:val="6"/>
        </w:numPr>
        <w:spacing w:before="100" w:beforeAutospacing="1" w:after="100" w:afterAutospacing="1" w:line="240" w:lineRule="auto"/>
        <w:rPr>
          <w:rFonts w:ascii="Arial" w:hAnsi="Arial" w:cs="Arial"/>
          <w:sz w:val="24"/>
          <w:szCs w:val="24"/>
        </w:rPr>
      </w:pPr>
      <w:r w:rsidRPr="0098385A">
        <w:rPr>
          <w:rFonts w:ascii="Arial" w:hAnsi="Arial" w:cs="Arial"/>
          <w:sz w:val="24"/>
          <w:szCs w:val="24"/>
        </w:rPr>
        <w:t>Anhand des entwickelten Schaubilds erstellen die Schüler/-innen gemeinsam eine Checkliste: Wie finde ich heraus, ob ich gesund lebe? Im Anschluss können die Schüler/-innen ein Tagebuch darüber führen, ob sie nach dieser Checkliste einen "gesunden Lebensstil" führen (Beispielsweise zum Umgang mit dem Handy, Ernährung etc.)</w:t>
      </w:r>
    </w:p>
    <w:p w:rsidR="0098385A" w:rsidRPr="0098385A" w:rsidRDefault="0098385A" w:rsidP="000965A3">
      <w:pPr>
        <w:numPr>
          <w:ilvl w:val="0"/>
          <w:numId w:val="6"/>
        </w:numPr>
        <w:spacing w:before="100" w:beforeAutospacing="1" w:after="100" w:afterAutospacing="1" w:line="240" w:lineRule="auto"/>
        <w:rPr>
          <w:rFonts w:ascii="Arial" w:hAnsi="Arial" w:cs="Arial"/>
          <w:sz w:val="24"/>
          <w:szCs w:val="24"/>
        </w:rPr>
      </w:pPr>
      <w:r w:rsidRPr="0098385A">
        <w:rPr>
          <w:rFonts w:ascii="Arial" w:hAnsi="Arial" w:cs="Arial"/>
          <w:sz w:val="24"/>
          <w:szCs w:val="24"/>
        </w:rPr>
        <w:t xml:space="preserve">Gute Anschlussmöglichkeiten ergeben sich zum Thema Ernährung beziehungsweise Umweltschutz und Ernährung. Anregungen und Arbeitsmaterialien bietet die Verbraucherzentrale NRW unter dem Titel </w:t>
      </w:r>
      <w:hyperlink r:id="rId17" w:tgtFrame="_blank" w:history="1">
        <w:r w:rsidRPr="0098385A">
          <w:rPr>
            <w:rStyle w:val="Hyperlink"/>
            <w:rFonts w:ascii="Arial" w:hAnsi="Arial" w:cs="Arial"/>
            <w:sz w:val="24"/>
            <w:szCs w:val="24"/>
          </w:rPr>
          <w:t>"Woher kommt mein Essen?"</w:t>
        </w:r>
      </w:hyperlink>
      <w:bookmarkStart w:id="0" w:name="_GoBack"/>
      <w:bookmarkEnd w:id="0"/>
      <w:r w:rsidRPr="0098385A">
        <w:rPr>
          <w:rFonts w:ascii="Arial" w:hAnsi="Arial" w:cs="Arial"/>
          <w:sz w:val="24"/>
          <w:szCs w:val="24"/>
        </w:rPr>
        <w:t>. Die Materialien enthalten viele Anregungen zur Sinnesschulung. Zudem geht es unter anderem um die Themen: Kann ich mit dem Kauf regionaler Produkte die Umwelt schonen? Schmecken Biolebensmittel besser? Wie schaffe ich es, gesund zu essen?</w:t>
      </w:r>
    </w:p>
    <w:p w:rsidR="00403285" w:rsidRPr="007B3CB6" w:rsidRDefault="00403285" w:rsidP="00F1082F">
      <w:pPr>
        <w:pStyle w:val="berschrift2"/>
        <w:rPr>
          <w:rFonts w:ascii="Arial" w:hAnsi="Arial" w:cs="Arial"/>
        </w:rPr>
      </w:pPr>
      <w:r w:rsidRPr="007B3CB6">
        <w:rPr>
          <w:rFonts w:ascii="Arial" w:hAnsi="Arial" w:cs="Arial"/>
        </w:rPr>
        <w:t xml:space="preserve">Informationen und Materialien </w:t>
      </w:r>
    </w:p>
    <w:p w:rsidR="00562AFD" w:rsidRPr="00F1082F" w:rsidRDefault="00403285" w:rsidP="004236EE">
      <w:pPr>
        <w:pStyle w:val="berschrift3"/>
        <w:spacing w:after="120" w:afterAutospacing="0"/>
        <w:rPr>
          <w:rFonts w:ascii="Arial" w:hAnsi="Arial" w:cs="Arial"/>
          <w:sz w:val="24"/>
          <w:szCs w:val="24"/>
        </w:rPr>
      </w:pPr>
      <w:r w:rsidRPr="00F1082F">
        <w:rPr>
          <w:rFonts w:ascii="Arial" w:hAnsi="Arial" w:cs="Arial"/>
          <w:sz w:val="24"/>
          <w:szCs w:val="24"/>
        </w:rPr>
        <w:t xml:space="preserve">Hintergrund (1) </w:t>
      </w:r>
    </w:p>
    <w:p w:rsidR="0098385A" w:rsidRPr="0098385A" w:rsidRDefault="0098385A" w:rsidP="0098385A">
      <w:pPr>
        <w:rPr>
          <w:rFonts w:ascii="Arial" w:hAnsi="Arial" w:cs="Arial"/>
          <w:sz w:val="24"/>
          <w:szCs w:val="24"/>
        </w:rPr>
      </w:pPr>
      <w:r w:rsidRPr="0098385A">
        <w:rPr>
          <w:rFonts w:ascii="Arial" w:hAnsi="Arial" w:cs="Arial"/>
          <w:sz w:val="24"/>
          <w:szCs w:val="24"/>
        </w:rPr>
        <w:t xml:space="preserve">03.04.2014 | Gesundheit und Ernährung </w:t>
      </w:r>
    </w:p>
    <w:p w:rsidR="0098385A" w:rsidRPr="0098385A" w:rsidRDefault="0098385A" w:rsidP="0098385A">
      <w:pPr>
        <w:rPr>
          <w:rFonts w:ascii="Arial" w:hAnsi="Arial" w:cs="Arial"/>
          <w:color w:val="0000FF"/>
          <w:sz w:val="24"/>
          <w:szCs w:val="24"/>
          <w:u w:val="single"/>
        </w:rPr>
      </w:pPr>
      <w:r w:rsidRPr="0098385A">
        <w:rPr>
          <w:rFonts w:ascii="Arial" w:hAnsi="Arial" w:cs="Arial"/>
          <w:sz w:val="24"/>
          <w:szCs w:val="24"/>
        </w:rPr>
        <w:fldChar w:fldCharType="begin"/>
      </w:r>
      <w:r w:rsidRPr="0098385A">
        <w:rPr>
          <w:rFonts w:ascii="Arial" w:hAnsi="Arial" w:cs="Arial"/>
          <w:sz w:val="24"/>
          <w:szCs w:val="24"/>
        </w:rPr>
        <w:instrText xml:space="preserve"> HYPERLINK "https://www.umwelt-im-unterricht.de/hintergrund/umwelteinfluesse-auf-die-gesundheit/" </w:instrText>
      </w:r>
      <w:r w:rsidRPr="0098385A">
        <w:rPr>
          <w:rFonts w:ascii="Arial" w:hAnsi="Arial" w:cs="Arial"/>
          <w:sz w:val="24"/>
          <w:szCs w:val="24"/>
        </w:rPr>
        <w:fldChar w:fldCharType="separate"/>
      </w:r>
      <w:r w:rsidRPr="0098385A">
        <w:rPr>
          <w:rFonts w:ascii="Arial" w:hAnsi="Arial" w:cs="Arial"/>
          <w:color w:val="0000FF"/>
          <w:sz w:val="24"/>
          <w:szCs w:val="24"/>
          <w:u w:val="single"/>
        </w:rPr>
        <w:t>Umwelteinflüsse auf die Gesundheit</w:t>
      </w:r>
    </w:p>
    <w:p w:rsidR="0098385A" w:rsidRPr="0098385A" w:rsidRDefault="0098385A" w:rsidP="0098385A">
      <w:pPr>
        <w:rPr>
          <w:rFonts w:ascii="Arial" w:hAnsi="Arial" w:cs="Arial"/>
          <w:sz w:val="24"/>
          <w:szCs w:val="24"/>
        </w:rPr>
      </w:pPr>
      <w:r w:rsidRPr="0098385A">
        <w:rPr>
          <w:rFonts w:ascii="Arial" w:hAnsi="Arial" w:cs="Arial"/>
          <w:sz w:val="24"/>
          <w:szCs w:val="24"/>
        </w:rPr>
        <w:fldChar w:fldCharType="end"/>
      </w:r>
      <w:r w:rsidRPr="0098385A">
        <w:rPr>
          <w:rFonts w:ascii="Arial" w:hAnsi="Arial" w:cs="Arial"/>
          <w:sz w:val="24"/>
          <w:szCs w:val="24"/>
        </w:rPr>
        <w:t>Reine Luft, sauberes Trinkwasser, eine intakte Natur – das sind Voraussetzungen für ein gesundes Leben. Umweltprobleme sind demnach auch Gesundheitsprobleme. Belastungen aus der Umwelt zählen neben der sozialen Lage und dem individuellen Lebensstil zu den wichtigsten Einflussfaktoren auf Gesundheit und Lebenserwartung der Deutschen. Während die Schadstoffbelastung insgesamt gering ist, beeinträchtigen vor allem die Luftverschmutzung und Lärm die Gesundheit. Ein großer Teil der Bevölkerung fühlt sich durch Lärm belästigt.</w:t>
      </w:r>
      <w:r>
        <w:rPr>
          <w:rFonts w:ascii="Arial" w:hAnsi="Arial" w:cs="Arial"/>
          <w:sz w:val="24"/>
          <w:szCs w:val="24"/>
        </w:rPr>
        <w:t xml:space="preserve"> </w:t>
      </w:r>
      <w:hyperlink r:id="rId18" w:history="1">
        <w:r w:rsidRPr="0098385A">
          <w:rPr>
            <w:rStyle w:val="Hyperlink"/>
            <w:rFonts w:ascii="Arial" w:hAnsi="Arial" w:cs="Arial"/>
            <w:sz w:val="24"/>
            <w:szCs w:val="24"/>
          </w:rPr>
          <w:t xml:space="preserve">mehr lesen </w:t>
        </w:r>
      </w:hyperlink>
    </w:p>
    <w:p w:rsidR="0098385A" w:rsidRDefault="0098385A" w:rsidP="0098385A">
      <w:pPr>
        <w:rPr>
          <w:rFonts w:ascii="Arial" w:hAnsi="Arial" w:cs="Arial"/>
          <w:b/>
          <w:sz w:val="24"/>
          <w:szCs w:val="24"/>
        </w:rPr>
      </w:pPr>
    </w:p>
    <w:p w:rsidR="0098385A" w:rsidRPr="00D7530F" w:rsidRDefault="0098385A" w:rsidP="0098385A">
      <w:pPr>
        <w:rPr>
          <w:rFonts w:ascii="Arial" w:hAnsi="Arial" w:cs="Arial"/>
          <w:b/>
          <w:sz w:val="24"/>
          <w:szCs w:val="24"/>
        </w:rPr>
      </w:pPr>
      <w:r w:rsidRPr="0098385A">
        <w:rPr>
          <w:rFonts w:ascii="Arial" w:hAnsi="Arial" w:cs="Arial"/>
          <w:b/>
          <w:sz w:val="24"/>
          <w:szCs w:val="24"/>
        </w:rPr>
        <w:t>Arbeitsmaterialien (1)</w:t>
      </w:r>
      <w:r w:rsidRPr="00D7530F">
        <w:rPr>
          <w:rFonts w:ascii="Arial" w:hAnsi="Arial" w:cs="Arial"/>
          <w:b/>
          <w:sz w:val="24"/>
          <w:szCs w:val="24"/>
        </w:rPr>
        <w:t xml:space="preserve"> </w:t>
      </w:r>
    </w:p>
    <w:p w:rsidR="0098385A" w:rsidRPr="0098385A" w:rsidRDefault="0098385A" w:rsidP="0098385A">
      <w:pPr>
        <w:rPr>
          <w:rFonts w:ascii="Arial" w:hAnsi="Arial" w:cs="Arial"/>
          <w:sz w:val="24"/>
          <w:szCs w:val="24"/>
        </w:rPr>
      </w:pPr>
      <w:r w:rsidRPr="0098385A">
        <w:rPr>
          <w:rFonts w:ascii="Arial" w:hAnsi="Arial" w:cs="Arial"/>
          <w:sz w:val="24"/>
          <w:szCs w:val="24"/>
        </w:rPr>
        <w:t xml:space="preserve">03.04.2014 | Gesundheit und Ernährung </w:t>
      </w:r>
    </w:p>
    <w:p w:rsidR="0098385A" w:rsidRPr="0098385A" w:rsidRDefault="0098385A" w:rsidP="0098385A">
      <w:pPr>
        <w:rPr>
          <w:rFonts w:ascii="Arial" w:hAnsi="Arial" w:cs="Arial"/>
          <w:color w:val="0000FF"/>
          <w:sz w:val="24"/>
          <w:szCs w:val="24"/>
          <w:u w:val="single"/>
        </w:rPr>
      </w:pPr>
      <w:r w:rsidRPr="0098385A">
        <w:rPr>
          <w:rFonts w:ascii="Arial" w:hAnsi="Arial" w:cs="Arial"/>
          <w:sz w:val="24"/>
          <w:szCs w:val="24"/>
        </w:rPr>
        <w:fldChar w:fldCharType="begin"/>
      </w:r>
      <w:r w:rsidRPr="0098385A">
        <w:rPr>
          <w:rFonts w:ascii="Arial" w:hAnsi="Arial" w:cs="Arial"/>
          <w:sz w:val="24"/>
          <w:szCs w:val="24"/>
        </w:rPr>
        <w:instrText xml:space="preserve"> HYPERLINK "https://www.umwelt-im-unterricht.de/medien/dateien/vorlesegeschichten-ich-und-die-umwelt-gs/" </w:instrText>
      </w:r>
      <w:r w:rsidRPr="0098385A">
        <w:rPr>
          <w:rFonts w:ascii="Arial" w:hAnsi="Arial" w:cs="Arial"/>
          <w:sz w:val="24"/>
          <w:szCs w:val="24"/>
        </w:rPr>
        <w:fldChar w:fldCharType="separate"/>
      </w:r>
      <w:r w:rsidRPr="0098385A">
        <w:rPr>
          <w:rFonts w:ascii="Arial" w:hAnsi="Arial" w:cs="Arial"/>
          <w:color w:val="0000FF"/>
          <w:sz w:val="24"/>
          <w:szCs w:val="24"/>
          <w:u w:val="single"/>
        </w:rPr>
        <w:t>Vorlesegeschichten: Ich und die Umwelt (GS)</w:t>
      </w:r>
    </w:p>
    <w:p w:rsidR="0098385A" w:rsidRPr="0098385A" w:rsidRDefault="0098385A" w:rsidP="0098385A">
      <w:pPr>
        <w:rPr>
          <w:rFonts w:ascii="Arial" w:hAnsi="Arial" w:cs="Arial"/>
          <w:sz w:val="24"/>
          <w:szCs w:val="24"/>
        </w:rPr>
      </w:pPr>
      <w:r w:rsidRPr="0098385A">
        <w:rPr>
          <w:rFonts w:ascii="Arial" w:hAnsi="Arial" w:cs="Arial"/>
          <w:sz w:val="24"/>
          <w:szCs w:val="24"/>
        </w:rPr>
        <w:fldChar w:fldCharType="end"/>
      </w:r>
      <w:r w:rsidRPr="0098385A">
        <w:rPr>
          <w:rFonts w:ascii="Arial" w:hAnsi="Arial" w:cs="Arial"/>
          <w:sz w:val="24"/>
          <w:szCs w:val="24"/>
        </w:rPr>
        <w:t xml:space="preserve">Grundschule </w:t>
      </w:r>
    </w:p>
    <w:p w:rsidR="0098385A" w:rsidRPr="0098385A" w:rsidRDefault="0098385A" w:rsidP="0098385A">
      <w:pPr>
        <w:pStyle w:val="StandardWeb"/>
        <w:rPr>
          <w:rFonts w:ascii="Arial" w:hAnsi="Arial" w:cs="Arial"/>
        </w:rPr>
      </w:pPr>
      <w:r w:rsidRPr="0098385A">
        <w:rPr>
          <w:rFonts w:ascii="Arial" w:hAnsi="Arial" w:cs="Arial"/>
        </w:rPr>
        <w:t>Durchatmen im Stadtpark oder am Waldsee statt Lärmstress und Luftverschmutzung, gesunde Lebensmittel statt Chemie-Erdbeeren: Anhand der drei Vorlesegeschichten aus dem Kinderalltag sammelt die Schüler/-innen Hinweise, wie Umwelteinflüsse die Gesundheit positiv oder negativ beeinflussen können.</w:t>
      </w:r>
    </w:p>
    <w:p w:rsidR="0098385A" w:rsidRPr="0098385A" w:rsidRDefault="0098385A" w:rsidP="0098385A">
      <w:pPr>
        <w:rPr>
          <w:rFonts w:ascii="Arial" w:hAnsi="Arial" w:cs="Arial"/>
          <w:sz w:val="24"/>
          <w:szCs w:val="24"/>
        </w:rPr>
      </w:pPr>
      <w:hyperlink r:id="rId19" w:history="1">
        <w:r w:rsidRPr="0098385A">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0" w:history="1">
        <w:r w:rsidRPr="0098385A">
          <w:rPr>
            <w:rStyle w:val="Hyperlink"/>
            <w:rFonts w:ascii="Arial" w:hAnsi="Arial" w:cs="Arial"/>
            <w:sz w:val="24"/>
            <w:szCs w:val="24"/>
          </w:rPr>
          <w:t>Arbeitsmaterial herunterladen</w:t>
        </w:r>
      </w:hyperlink>
    </w:p>
    <w:p w:rsidR="00D7530F" w:rsidRPr="00D7530F" w:rsidRDefault="00D7530F" w:rsidP="00D7530F">
      <w:pPr>
        <w:rPr>
          <w:rFonts w:ascii="Arial" w:hAnsi="Arial" w:cs="Arial"/>
          <w:b/>
          <w:sz w:val="24"/>
          <w:szCs w:val="24"/>
        </w:rPr>
      </w:pPr>
      <w:r w:rsidRPr="00D7530F">
        <w:rPr>
          <w:rFonts w:ascii="Arial" w:hAnsi="Arial" w:cs="Arial"/>
          <w:b/>
          <w:sz w:val="24"/>
          <w:szCs w:val="24"/>
        </w:rPr>
        <w:lastRenderedPageBreak/>
        <w:t xml:space="preserve">Bilderserie </w:t>
      </w:r>
    </w:p>
    <w:p w:rsidR="0098385A" w:rsidRPr="00F67871" w:rsidRDefault="0098385A" w:rsidP="0098385A">
      <w:pPr>
        <w:rPr>
          <w:rFonts w:ascii="Arial" w:hAnsi="Arial" w:cs="Arial"/>
          <w:sz w:val="24"/>
          <w:szCs w:val="24"/>
        </w:rPr>
      </w:pPr>
      <w:r w:rsidRPr="00F67871">
        <w:rPr>
          <w:rFonts w:ascii="Arial" w:hAnsi="Arial" w:cs="Arial"/>
          <w:sz w:val="24"/>
          <w:szCs w:val="24"/>
        </w:rPr>
        <w:t xml:space="preserve">03.04.2014 | Gesundheit und Ernährung </w:t>
      </w:r>
    </w:p>
    <w:p w:rsidR="0098385A" w:rsidRPr="00F67871" w:rsidRDefault="0098385A" w:rsidP="00F67871">
      <w:pPr>
        <w:rPr>
          <w:rFonts w:ascii="Arial" w:hAnsi="Arial" w:cs="Arial"/>
          <w:color w:val="0000FF"/>
          <w:sz w:val="24"/>
          <w:szCs w:val="24"/>
          <w:u w:val="single"/>
        </w:rPr>
      </w:pPr>
      <w:r w:rsidRPr="00F67871">
        <w:rPr>
          <w:rFonts w:ascii="Arial" w:hAnsi="Arial" w:cs="Arial"/>
          <w:sz w:val="24"/>
          <w:szCs w:val="24"/>
        </w:rPr>
        <w:fldChar w:fldCharType="begin"/>
      </w:r>
      <w:r w:rsidRPr="00F67871">
        <w:rPr>
          <w:rFonts w:ascii="Arial" w:hAnsi="Arial" w:cs="Arial"/>
          <w:sz w:val="24"/>
          <w:szCs w:val="24"/>
        </w:rPr>
        <w:instrText xml:space="preserve"> HYPERLINK "https://www.umwelt-im-unterricht.de/medien/bilder/der-menschliche-koerper-und-umwelteinfluesse-sekgs/" </w:instrText>
      </w:r>
      <w:r w:rsidRPr="00F67871">
        <w:rPr>
          <w:rFonts w:ascii="Arial" w:hAnsi="Arial" w:cs="Arial"/>
          <w:sz w:val="24"/>
          <w:szCs w:val="24"/>
        </w:rPr>
        <w:fldChar w:fldCharType="separate"/>
      </w:r>
      <w:r w:rsidRPr="00F67871">
        <w:rPr>
          <w:rFonts w:ascii="Arial" w:hAnsi="Arial" w:cs="Arial"/>
          <w:color w:val="0000FF"/>
          <w:sz w:val="24"/>
          <w:szCs w:val="24"/>
          <w:u w:val="single"/>
        </w:rPr>
        <w:t>Der menschliche Körper und Umwelteinflüsse (SEK/GS)</w:t>
      </w:r>
    </w:p>
    <w:p w:rsidR="0098385A" w:rsidRPr="00F67871" w:rsidRDefault="0098385A" w:rsidP="0098385A">
      <w:pPr>
        <w:rPr>
          <w:rFonts w:ascii="Arial" w:hAnsi="Arial" w:cs="Arial"/>
          <w:sz w:val="24"/>
          <w:szCs w:val="24"/>
        </w:rPr>
      </w:pPr>
      <w:r w:rsidRPr="00F67871">
        <w:rPr>
          <w:rFonts w:ascii="Arial" w:hAnsi="Arial" w:cs="Arial"/>
          <w:sz w:val="24"/>
          <w:szCs w:val="24"/>
        </w:rPr>
        <w:fldChar w:fldCharType="end"/>
      </w:r>
      <w:r w:rsidR="00F67871">
        <w:rPr>
          <w:rFonts w:ascii="Arial" w:hAnsi="Arial" w:cs="Arial"/>
          <w:sz w:val="24"/>
          <w:szCs w:val="24"/>
        </w:rPr>
        <w:t>S</w:t>
      </w:r>
      <w:r w:rsidRPr="00F67871">
        <w:rPr>
          <w:rFonts w:ascii="Arial" w:hAnsi="Arial" w:cs="Arial"/>
          <w:sz w:val="24"/>
          <w:szCs w:val="24"/>
        </w:rPr>
        <w:t xml:space="preserve">ekundarstufe, Grundschule </w:t>
      </w:r>
    </w:p>
    <w:p w:rsidR="0098385A" w:rsidRPr="00F67871" w:rsidRDefault="0098385A" w:rsidP="0098385A">
      <w:pPr>
        <w:pStyle w:val="StandardWeb"/>
        <w:rPr>
          <w:rFonts w:ascii="Arial" w:hAnsi="Arial" w:cs="Arial"/>
        </w:rPr>
      </w:pPr>
      <w:r w:rsidRPr="00F67871">
        <w:rPr>
          <w:rFonts w:ascii="Arial" w:hAnsi="Arial" w:cs="Arial"/>
        </w:rPr>
        <w:t>Umwelteinflüsse wirken auf verschiedenste Weisen auf den menschlichen Körper. Das Schaubild kann verwendet werden, um dies zu veranschaulichen. Es zeigt die wichtigsten beteiligten Organe wie Lunge, Gehirn, Herz, Nieren, Leber und Darm. Die Illustration ist mit und ohne Beschriftung verfügbar.</w:t>
      </w:r>
    </w:p>
    <w:p w:rsidR="0098385A" w:rsidRPr="00F67871" w:rsidRDefault="0098385A" w:rsidP="0098385A">
      <w:pPr>
        <w:rPr>
          <w:rFonts w:ascii="Arial" w:hAnsi="Arial" w:cs="Arial"/>
          <w:sz w:val="24"/>
          <w:szCs w:val="24"/>
        </w:rPr>
      </w:pPr>
      <w:hyperlink r:id="rId21" w:history="1">
        <w:r w:rsidRPr="00F67871">
          <w:rPr>
            <w:rStyle w:val="Hyperlink"/>
            <w:rFonts w:ascii="Arial" w:hAnsi="Arial" w:cs="Arial"/>
            <w:sz w:val="24"/>
            <w:szCs w:val="24"/>
          </w:rPr>
          <w:t>mehr lesen</w:t>
        </w:r>
        <w:r w:rsidR="00F67871">
          <w:rPr>
            <w:rStyle w:val="Hyperlink"/>
            <w:rFonts w:ascii="Arial" w:hAnsi="Arial" w:cs="Arial"/>
            <w:sz w:val="24"/>
            <w:szCs w:val="24"/>
          </w:rPr>
          <w:t xml:space="preserve"> und Bilder herunterladen</w:t>
        </w:r>
        <w:r w:rsidRPr="00F67871">
          <w:rPr>
            <w:rStyle w:val="Hyperlink"/>
            <w:rFonts w:ascii="Arial" w:hAnsi="Arial" w:cs="Arial"/>
            <w:sz w:val="24"/>
            <w:szCs w:val="24"/>
          </w:rPr>
          <w:t xml:space="preserve"> </w:t>
        </w:r>
      </w:hyperlink>
    </w:p>
    <w:sectPr w:rsidR="0098385A" w:rsidRPr="00F67871">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65A3" w:rsidRDefault="000965A3" w:rsidP="006C5FCF">
      <w:pPr>
        <w:spacing w:after="0" w:line="240" w:lineRule="auto"/>
      </w:pPr>
      <w:r>
        <w:separator/>
      </w:r>
    </w:p>
  </w:endnote>
  <w:endnote w:type="continuationSeparator" w:id="0">
    <w:p w:rsidR="000965A3" w:rsidRDefault="000965A3"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3E9CCA5D" wp14:editId="200C1958">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65A3" w:rsidRDefault="000965A3" w:rsidP="006C5FCF">
      <w:pPr>
        <w:spacing w:after="0" w:line="240" w:lineRule="auto"/>
      </w:pPr>
      <w:r>
        <w:separator/>
      </w:r>
    </w:p>
  </w:footnote>
  <w:footnote w:type="continuationSeparator" w:id="0">
    <w:p w:rsidR="000965A3" w:rsidRDefault="000965A3"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0B3DB8">
          <w:rPr>
            <w:noProo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D557E"/>
    <w:multiLevelType w:val="multilevel"/>
    <w:tmpl w:val="18BC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B5244"/>
    <w:multiLevelType w:val="multilevel"/>
    <w:tmpl w:val="893A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F85E17"/>
    <w:multiLevelType w:val="multilevel"/>
    <w:tmpl w:val="E3EC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051217"/>
    <w:multiLevelType w:val="multilevel"/>
    <w:tmpl w:val="402E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F02A20"/>
    <w:multiLevelType w:val="multilevel"/>
    <w:tmpl w:val="828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6012624"/>
    <w:multiLevelType w:val="multilevel"/>
    <w:tmpl w:val="E7B2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0"/>
  </w:num>
  <w:num w:numId="4">
    <w:abstractNumId w:val="3"/>
  </w:num>
  <w:num w:numId="5">
    <w:abstractNumId w:val="2"/>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965A3"/>
    <w:rsid w:val="000A3E6D"/>
    <w:rsid w:val="000B3DB8"/>
    <w:rsid w:val="000E257C"/>
    <w:rsid w:val="000F017F"/>
    <w:rsid w:val="0014337F"/>
    <w:rsid w:val="002A5193"/>
    <w:rsid w:val="00393666"/>
    <w:rsid w:val="003A3419"/>
    <w:rsid w:val="003E7337"/>
    <w:rsid w:val="00403285"/>
    <w:rsid w:val="00416762"/>
    <w:rsid w:val="004236EE"/>
    <w:rsid w:val="0047500B"/>
    <w:rsid w:val="004F044A"/>
    <w:rsid w:val="00521D8B"/>
    <w:rsid w:val="00562AFD"/>
    <w:rsid w:val="006A009E"/>
    <w:rsid w:val="006C5FCF"/>
    <w:rsid w:val="00764034"/>
    <w:rsid w:val="007B3CB6"/>
    <w:rsid w:val="007B5A7B"/>
    <w:rsid w:val="0098385A"/>
    <w:rsid w:val="00987199"/>
    <w:rsid w:val="00AA4AB7"/>
    <w:rsid w:val="00AC7C67"/>
    <w:rsid w:val="00AD1876"/>
    <w:rsid w:val="00CE2175"/>
    <w:rsid w:val="00D251D1"/>
    <w:rsid w:val="00D33CBC"/>
    <w:rsid w:val="00D7530F"/>
    <w:rsid w:val="00D91576"/>
    <w:rsid w:val="00F1082F"/>
    <w:rsid w:val="00F41AD5"/>
    <w:rsid w:val="00F51296"/>
    <w:rsid w:val="00F67871"/>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897210125">
          <w:marLeft w:val="0"/>
          <w:marRight w:val="0"/>
          <w:marTop w:val="0"/>
          <w:marBottom w:val="0"/>
          <w:divBdr>
            <w:top w:val="none" w:sz="0" w:space="0" w:color="auto"/>
            <w:left w:val="none" w:sz="0" w:space="0" w:color="auto"/>
            <w:bottom w:val="none" w:sz="0" w:space="0" w:color="auto"/>
            <w:right w:val="none" w:sz="0" w:space="0" w:color="auto"/>
          </w:divBdr>
        </w:div>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799107871">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 w:id="24793368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1025903112">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887839214">
          <w:marLeft w:val="0"/>
          <w:marRight w:val="0"/>
          <w:marTop w:val="0"/>
          <w:marBottom w:val="0"/>
          <w:divBdr>
            <w:top w:val="none" w:sz="0" w:space="0" w:color="auto"/>
            <w:left w:val="none" w:sz="0" w:space="0" w:color="auto"/>
            <w:bottom w:val="none" w:sz="0" w:space="0" w:color="auto"/>
            <w:right w:val="none" w:sz="0" w:space="0" w:color="auto"/>
          </w:divBdr>
        </w:div>
        <w:div w:id="469131749">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1446073176">
          <w:marLeft w:val="0"/>
          <w:marRight w:val="0"/>
          <w:marTop w:val="0"/>
          <w:marBottom w:val="0"/>
          <w:divBdr>
            <w:top w:val="none" w:sz="0" w:space="0" w:color="auto"/>
            <w:left w:val="none" w:sz="0" w:space="0" w:color="auto"/>
            <w:bottom w:val="none" w:sz="0" w:space="0" w:color="auto"/>
            <w:right w:val="none" w:sz="0" w:space="0" w:color="auto"/>
          </w:divBdr>
        </w:div>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1176310427">
          <w:marLeft w:val="0"/>
          <w:marRight w:val="0"/>
          <w:marTop w:val="0"/>
          <w:marBottom w:val="0"/>
          <w:divBdr>
            <w:top w:val="none" w:sz="0" w:space="0" w:color="auto"/>
            <w:left w:val="none" w:sz="0" w:space="0" w:color="auto"/>
            <w:bottom w:val="none" w:sz="0" w:space="0" w:color="auto"/>
            <w:right w:val="none" w:sz="0" w:space="0" w:color="auto"/>
          </w:divBdr>
        </w:div>
        <w:div w:id="433089636">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883562213">
          <w:marLeft w:val="0"/>
          <w:marRight w:val="0"/>
          <w:marTop w:val="0"/>
          <w:marBottom w:val="0"/>
          <w:divBdr>
            <w:top w:val="none" w:sz="0" w:space="0" w:color="auto"/>
            <w:left w:val="none" w:sz="0" w:space="0" w:color="auto"/>
            <w:bottom w:val="none" w:sz="0" w:space="0" w:color="auto"/>
            <w:right w:val="none" w:sz="0" w:space="0" w:color="auto"/>
          </w:divBdr>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2102792457">
          <w:marLeft w:val="0"/>
          <w:marRight w:val="0"/>
          <w:marTop w:val="0"/>
          <w:marBottom w:val="0"/>
          <w:divBdr>
            <w:top w:val="none" w:sz="0" w:space="0" w:color="auto"/>
            <w:left w:val="none" w:sz="0" w:space="0" w:color="auto"/>
            <w:bottom w:val="none" w:sz="0" w:space="0" w:color="auto"/>
            <w:right w:val="none" w:sz="0" w:space="0" w:color="auto"/>
          </w:divBdr>
        </w:div>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umwelt-und-gesundheit/" TargetMode="External"/><Relationship Id="rId13" Type="http://schemas.openxmlformats.org/officeDocument/2006/relationships/hyperlink" Target="https://www.umwelt-im-unterricht.de/medien/dateien/vorlesegeschichten-ich-und-die-umwelt-gs/" TargetMode="External"/><Relationship Id="rId18" Type="http://schemas.openxmlformats.org/officeDocument/2006/relationships/hyperlink" Target="https://www.umwelt-im-unterricht.de/hintergrund/umwelteinfluesse-auf-die-gesundheit/" TargetMode="External"/><Relationship Id="rId3" Type="http://schemas.microsoft.com/office/2007/relationships/stylesWithEffects" Target="stylesWithEffects.xml"/><Relationship Id="rId21" Type="http://schemas.openxmlformats.org/officeDocument/2006/relationships/hyperlink" Target="https://www.umwelt-im-unterricht.de/medien/bilder/der-menschliche-koerper-und-umwelteinfluesse-sekgs/" TargetMode="External"/><Relationship Id="rId7" Type="http://schemas.openxmlformats.org/officeDocument/2006/relationships/endnotes" Target="endnotes.xml"/><Relationship Id="rId12" Type="http://schemas.openxmlformats.org/officeDocument/2006/relationships/hyperlink" Target="http://www.kindernetz.de/infonetz/thema/elementluft/atemluft/-/id=128294/nid=128294/did=128260/hekg5g/index.html" TargetMode="External"/><Relationship Id="rId17" Type="http://schemas.openxmlformats.org/officeDocument/2006/relationships/hyperlink" Target="https://www.verbraucherzentrale.nrw/bildung-nrw/ernaehrung-schul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mwelt-im-unterricht.de/medien/dateien/umwelt-und-gesundheit-schuelerheft-und-handreichung/" TargetMode="External"/><Relationship Id="rId20" Type="http://schemas.openxmlformats.org/officeDocument/2006/relationships/hyperlink" Target="https://www.umwelt-im-unterricht.de/uiufiles/dateien/umwelt_im_unterricht_umweltundgesundheit_material_grundschule_vorlesegeschichten.doc"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h-weingarten.de/grundschulzentrum/kinderwiki/essen.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umwelt-im-unterricht.de/medien/dateien/umwelt-und-gesundheit-schuelerheft-und-handreichung/" TargetMode="External"/><Relationship Id="rId23" Type="http://schemas.openxmlformats.org/officeDocument/2006/relationships/footer" Target="footer1.xml"/><Relationship Id="rId10" Type="http://schemas.openxmlformats.org/officeDocument/2006/relationships/hyperlink" Target="http://www.3sat.de/page/?source=/nano/medizin/141389/index.html" TargetMode="External"/><Relationship Id="rId19" Type="http://schemas.openxmlformats.org/officeDocument/2006/relationships/hyperlink" Target="https://www.umwelt-im-unterricht.de/medien/dateien/vorlesegeschichten-ich-und-die-umwelt-gs/" TargetMode="External"/><Relationship Id="rId4" Type="http://schemas.openxmlformats.org/officeDocument/2006/relationships/settings" Target="settings.xml"/><Relationship Id="rId9" Type="http://schemas.openxmlformats.org/officeDocument/2006/relationships/hyperlink" Target="https://www.umwelt-im-unterricht.de/medien/bilder/der-menschliche-koerper-und-umwelteinfluesse-sekgs/" TargetMode="External"/><Relationship Id="rId14" Type="http://schemas.openxmlformats.org/officeDocument/2006/relationships/hyperlink" Target="https://www.umwelt-im-unterricht.de/hintergrund/umwelteinfluesse-auf-die-gesundheit/"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1136</Words>
  <Characters>7164</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2018-04-17T09:11:00Z</cp:lastPrinted>
  <dcterms:created xsi:type="dcterms:W3CDTF">2018-04-17T08:56:00Z</dcterms:created>
  <dcterms:modified xsi:type="dcterms:W3CDTF">2018-04-17T09:22:00Z</dcterms:modified>
</cp:coreProperties>
</file>