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0992" w:rsidRPr="00560992" w:rsidRDefault="00560992" w:rsidP="00560992">
      <w:pPr>
        <w:pStyle w:val="berschrift1"/>
        <w:rPr>
          <w:rFonts w:ascii="Arial" w:hAnsi="Arial" w:cs="Arial"/>
          <w:sz w:val="44"/>
          <w:szCs w:val="44"/>
        </w:rPr>
      </w:pPr>
      <w:r w:rsidRPr="00560992">
        <w:rPr>
          <w:rFonts w:ascii="Arial" w:hAnsi="Arial" w:cs="Arial"/>
          <w:sz w:val="44"/>
          <w:szCs w:val="44"/>
        </w:rPr>
        <w:t>Klimawandel und Migration – Wer schützt die Betroffenen?</w:t>
      </w:r>
      <w:bookmarkStart w:id="0" w:name="_GoBack"/>
      <w:bookmarkEnd w:id="0"/>
    </w:p>
    <w:p w:rsidR="00560992" w:rsidRPr="00560992" w:rsidRDefault="00560992" w:rsidP="00560992">
      <w:pPr>
        <w:rPr>
          <w:rFonts w:ascii="Arial" w:hAnsi="Arial" w:cs="Arial"/>
          <w:sz w:val="24"/>
          <w:szCs w:val="24"/>
        </w:rPr>
      </w:pPr>
      <w:r w:rsidRPr="00560992">
        <w:rPr>
          <w:rFonts w:ascii="Arial" w:hAnsi="Arial" w:cs="Arial"/>
          <w:sz w:val="24"/>
          <w:szCs w:val="24"/>
        </w:rPr>
        <w:t xml:space="preserve">Sekundarstufe </w:t>
      </w:r>
    </w:p>
    <w:p w:rsidR="00560992" w:rsidRPr="00560992" w:rsidRDefault="00560992" w:rsidP="00560992">
      <w:pPr>
        <w:pStyle w:val="StandardWeb"/>
        <w:rPr>
          <w:rFonts w:ascii="Arial" w:hAnsi="Arial" w:cs="Arial"/>
        </w:rPr>
      </w:pPr>
      <w:r w:rsidRPr="00560992">
        <w:rPr>
          <w:rFonts w:ascii="Arial" w:hAnsi="Arial" w:cs="Arial"/>
        </w:rPr>
        <w:t xml:space="preserve">Ausgehend von unterschiedlichen Kurzbiografien beschäftigen sich die Schüler/-innen mit der Frage, welche Rolle die Folgen des Klimawandels für Migrationsbewegungen haben könnten. Sie erarbeiten mithilfe von Textauszügen Informationen zu Lebensbedingungen im pazifischen Inselstaat Tuvalu sowie in Ghana in Westafrika. Die Schüler/-innen entwickeln erste Ansätze zur Verbesserung der Situation und bewerten diese im Hinblick auf Gerechtigkeit beziehungsweise Menschenrechte. </w:t>
      </w:r>
    </w:p>
    <w:p w:rsidR="00560992" w:rsidRPr="00560992" w:rsidRDefault="00560992" w:rsidP="00560992">
      <w:pPr>
        <w:pStyle w:val="StandardWeb"/>
        <w:rPr>
          <w:rFonts w:ascii="Arial" w:hAnsi="Arial" w:cs="Arial"/>
        </w:rPr>
      </w:pPr>
      <w:r w:rsidRPr="00560992">
        <w:rPr>
          <w:rFonts w:ascii="Arial" w:hAnsi="Arial" w:cs="Arial"/>
          <w:i/>
          <w:iCs/>
        </w:rPr>
        <w:t>[Der Unterrichtsvorschlag wurde ursprünglich im Dezember 2012 erstellt und im September 2014 und Januar 2018 aktualisiert.]</w:t>
      </w:r>
    </w:p>
    <w:p w:rsidR="00560992" w:rsidRPr="00560992" w:rsidRDefault="00560992" w:rsidP="00560992">
      <w:pPr>
        <w:pStyle w:val="berschrift3"/>
        <w:rPr>
          <w:rFonts w:ascii="Arial" w:hAnsi="Arial" w:cs="Arial"/>
          <w:sz w:val="24"/>
          <w:szCs w:val="24"/>
        </w:rPr>
      </w:pPr>
      <w:r w:rsidRPr="00560992">
        <w:rPr>
          <w:rFonts w:ascii="Arial" w:hAnsi="Arial" w:cs="Arial"/>
          <w:sz w:val="24"/>
          <w:szCs w:val="24"/>
        </w:rPr>
        <w:t xml:space="preserve">Gehört zu: </w:t>
      </w:r>
    </w:p>
    <w:p w:rsidR="00560992" w:rsidRPr="00560992" w:rsidRDefault="00560992" w:rsidP="00560992">
      <w:pPr>
        <w:numPr>
          <w:ilvl w:val="0"/>
          <w:numId w:val="41"/>
        </w:numPr>
        <w:spacing w:before="100" w:beforeAutospacing="1" w:after="100" w:afterAutospacing="1" w:line="240" w:lineRule="auto"/>
        <w:rPr>
          <w:rFonts w:ascii="Arial" w:hAnsi="Arial" w:cs="Arial"/>
          <w:sz w:val="24"/>
          <w:szCs w:val="24"/>
        </w:rPr>
      </w:pPr>
      <w:hyperlink r:id="rId8" w:history="1">
        <w:r w:rsidRPr="00560992">
          <w:rPr>
            <w:rStyle w:val="Hyperlink"/>
            <w:rFonts w:ascii="Arial" w:hAnsi="Arial" w:cs="Arial"/>
            <w:sz w:val="24"/>
            <w:szCs w:val="24"/>
          </w:rPr>
          <w:t xml:space="preserve">Thema der Woche: Klimafolgen: Wenn die Heimat unbewohnbar wird </w:t>
        </w:r>
      </w:hyperlink>
    </w:p>
    <w:p w:rsidR="00560992" w:rsidRPr="00560992" w:rsidRDefault="00560992" w:rsidP="00560992">
      <w:pPr>
        <w:pStyle w:val="StandardWeb"/>
        <w:rPr>
          <w:rFonts w:ascii="Arial" w:hAnsi="Arial" w:cs="Arial"/>
        </w:rPr>
      </w:pPr>
      <w:r w:rsidRPr="00560992">
        <w:rPr>
          <w:rFonts w:ascii="Arial" w:hAnsi="Arial" w:cs="Arial"/>
          <w:b/>
          <w:bCs/>
        </w:rPr>
        <w:t>Kompetenzen und Ziele</w:t>
      </w:r>
      <w:r w:rsidRPr="00560992">
        <w:rPr>
          <w:rFonts w:ascii="Arial" w:hAnsi="Arial" w:cs="Arial"/>
        </w:rPr>
        <w:t xml:space="preserve"> </w:t>
      </w:r>
    </w:p>
    <w:p w:rsidR="00560992" w:rsidRPr="00560992" w:rsidRDefault="00560992" w:rsidP="00560992">
      <w:pPr>
        <w:pStyle w:val="StandardWeb"/>
        <w:rPr>
          <w:rFonts w:ascii="Arial" w:hAnsi="Arial" w:cs="Arial"/>
        </w:rPr>
      </w:pPr>
      <w:r w:rsidRPr="00560992">
        <w:rPr>
          <w:rFonts w:ascii="Arial" w:hAnsi="Arial" w:cs="Arial"/>
        </w:rPr>
        <w:t>Die Schülerinnen und Schüler ... </w:t>
      </w:r>
    </w:p>
    <w:p w:rsidR="00560992" w:rsidRPr="00560992" w:rsidRDefault="00560992" w:rsidP="00560992">
      <w:pPr>
        <w:numPr>
          <w:ilvl w:val="0"/>
          <w:numId w:val="42"/>
        </w:numPr>
        <w:spacing w:before="100" w:beforeAutospacing="1" w:after="100" w:afterAutospacing="1" w:line="240" w:lineRule="auto"/>
        <w:rPr>
          <w:rFonts w:ascii="Arial" w:hAnsi="Arial" w:cs="Arial"/>
          <w:sz w:val="24"/>
          <w:szCs w:val="24"/>
        </w:rPr>
      </w:pPr>
      <w:r w:rsidRPr="00560992">
        <w:rPr>
          <w:rFonts w:ascii="Arial" w:hAnsi="Arial" w:cs="Arial"/>
          <w:sz w:val="24"/>
          <w:szCs w:val="24"/>
        </w:rPr>
        <w:t>erläutern anhand von Folgen des Klimawandels den Einfluss ausgewählter natürlicher Vorgänge auf Räume, zum Beispiel die Auswirkungen extremer Wetterereignisse oder des steigenden Meeresspiegels,</w:t>
      </w:r>
    </w:p>
    <w:p w:rsidR="00560992" w:rsidRPr="00560992" w:rsidRDefault="00560992" w:rsidP="00560992">
      <w:pPr>
        <w:numPr>
          <w:ilvl w:val="0"/>
          <w:numId w:val="42"/>
        </w:numPr>
        <w:spacing w:before="100" w:beforeAutospacing="1" w:after="100" w:afterAutospacing="1" w:line="240" w:lineRule="auto"/>
        <w:rPr>
          <w:rFonts w:ascii="Arial" w:hAnsi="Arial" w:cs="Arial"/>
          <w:sz w:val="24"/>
          <w:szCs w:val="24"/>
        </w:rPr>
      </w:pPr>
      <w:r w:rsidRPr="00560992">
        <w:rPr>
          <w:rFonts w:ascii="Arial" w:hAnsi="Arial" w:cs="Arial"/>
          <w:sz w:val="24"/>
          <w:szCs w:val="24"/>
        </w:rPr>
        <w:t>beschreiben zentrale Ursachen und räumliche Auswirkungen von Migration in Herkunfts- und Zielgebieten,</w:t>
      </w:r>
    </w:p>
    <w:p w:rsidR="00560992" w:rsidRPr="00560992" w:rsidRDefault="00560992" w:rsidP="00560992">
      <w:pPr>
        <w:numPr>
          <w:ilvl w:val="0"/>
          <w:numId w:val="42"/>
        </w:numPr>
        <w:spacing w:before="100" w:beforeAutospacing="1" w:after="100" w:afterAutospacing="1" w:line="240" w:lineRule="auto"/>
        <w:rPr>
          <w:rFonts w:ascii="Arial" w:hAnsi="Arial" w:cs="Arial"/>
          <w:sz w:val="24"/>
          <w:szCs w:val="24"/>
        </w:rPr>
      </w:pPr>
      <w:r w:rsidRPr="00560992">
        <w:rPr>
          <w:rFonts w:ascii="Arial" w:hAnsi="Arial" w:cs="Arial"/>
          <w:sz w:val="24"/>
          <w:szCs w:val="24"/>
        </w:rPr>
        <w:t>stärken ihre Argumentations- und Urteilskompetenz durch das Beurteilen von Vor- und Nachteilen der Migration für die Betroffenen sowie die Herkunfts- und Zielgebiete,</w:t>
      </w:r>
    </w:p>
    <w:p w:rsidR="00560992" w:rsidRPr="00560992" w:rsidRDefault="00560992" w:rsidP="00560992">
      <w:pPr>
        <w:numPr>
          <w:ilvl w:val="0"/>
          <w:numId w:val="42"/>
        </w:numPr>
        <w:spacing w:before="100" w:beforeAutospacing="1" w:after="100" w:afterAutospacing="1" w:line="240" w:lineRule="auto"/>
        <w:rPr>
          <w:rFonts w:ascii="Arial" w:hAnsi="Arial" w:cs="Arial"/>
          <w:sz w:val="24"/>
          <w:szCs w:val="24"/>
        </w:rPr>
      </w:pPr>
      <w:r w:rsidRPr="00560992">
        <w:rPr>
          <w:rFonts w:ascii="Arial" w:hAnsi="Arial" w:cs="Arial"/>
          <w:sz w:val="24"/>
          <w:szCs w:val="24"/>
        </w:rPr>
        <w:t>erweitern ihre Urteilskompetenz durch die Beurteilung von Räumen in Bezug auf die dortigen klimatischen Bedingungen und das landwirtschaftliche beziehungsweise wirtschaftliche Produktionspotenzial,</w:t>
      </w:r>
    </w:p>
    <w:p w:rsidR="00560992" w:rsidRPr="00560992" w:rsidRDefault="00560992" w:rsidP="00560992">
      <w:pPr>
        <w:numPr>
          <w:ilvl w:val="0"/>
          <w:numId w:val="42"/>
        </w:numPr>
        <w:spacing w:before="100" w:beforeAutospacing="1" w:after="100" w:afterAutospacing="1" w:line="240" w:lineRule="auto"/>
        <w:rPr>
          <w:rFonts w:ascii="Arial" w:hAnsi="Arial" w:cs="Arial"/>
          <w:sz w:val="24"/>
          <w:szCs w:val="24"/>
        </w:rPr>
      </w:pPr>
      <w:r w:rsidRPr="00560992">
        <w:rPr>
          <w:rFonts w:ascii="Arial" w:hAnsi="Arial" w:cs="Arial"/>
          <w:sz w:val="24"/>
          <w:szCs w:val="24"/>
        </w:rPr>
        <w:t>erweitern ihre Sozialkompetenzen durch die Auseinandersetzung mit Fallbeispielen.</w:t>
      </w:r>
    </w:p>
    <w:p w:rsidR="00560992" w:rsidRPr="00560992" w:rsidRDefault="00560992" w:rsidP="00560992">
      <w:pPr>
        <w:pStyle w:val="StandardWeb"/>
        <w:rPr>
          <w:rFonts w:ascii="Arial" w:hAnsi="Arial" w:cs="Arial"/>
        </w:rPr>
      </w:pPr>
      <w:r w:rsidRPr="00560992">
        <w:rPr>
          <w:rFonts w:ascii="Arial" w:hAnsi="Arial" w:cs="Arial"/>
          <w:b/>
          <w:bCs/>
        </w:rPr>
        <w:t>Umsetzung</w:t>
      </w:r>
      <w:r w:rsidRPr="00560992">
        <w:rPr>
          <w:rFonts w:ascii="Arial" w:hAnsi="Arial" w:cs="Arial"/>
        </w:rPr>
        <w:t xml:space="preserve"> </w:t>
      </w:r>
    </w:p>
    <w:p w:rsidR="00560992" w:rsidRPr="00560992" w:rsidRDefault="00560992" w:rsidP="00560992">
      <w:pPr>
        <w:pStyle w:val="StandardWeb"/>
        <w:rPr>
          <w:rFonts w:ascii="Arial" w:hAnsi="Arial" w:cs="Arial"/>
        </w:rPr>
      </w:pPr>
      <w:r w:rsidRPr="00560992">
        <w:rPr>
          <w:rFonts w:ascii="Arial" w:hAnsi="Arial" w:cs="Arial"/>
        </w:rPr>
        <w:t xml:space="preserve">Die Leitfragen lauten: Wie wirkt sich der Klimawandel auf Migrationsbewegungen aus beziehungsweise welche Rolle spielen Klimafolgen als Ursache? Welche Möglichkeiten gibt es, damit umzugehen? </w:t>
      </w:r>
    </w:p>
    <w:p w:rsidR="00560992" w:rsidRPr="00560992" w:rsidRDefault="00560992" w:rsidP="00560992">
      <w:pPr>
        <w:pStyle w:val="StandardWeb"/>
        <w:rPr>
          <w:rFonts w:ascii="Arial" w:hAnsi="Arial" w:cs="Arial"/>
        </w:rPr>
      </w:pPr>
      <w:r w:rsidRPr="00560992">
        <w:rPr>
          <w:rFonts w:ascii="Arial" w:hAnsi="Arial" w:cs="Arial"/>
        </w:rPr>
        <w:lastRenderedPageBreak/>
        <w:t>Die Unterrichtseinheit sollte mit aktuellen Anlässen beziehungsweise Diskussionen verknüpft werden, bei denen der Zusammenhang zwischen Klimawandel und Migration eine Rolle spielt, zum Beispiel:</w:t>
      </w:r>
    </w:p>
    <w:p w:rsidR="00560992" w:rsidRPr="00560992" w:rsidRDefault="00560992" w:rsidP="00560992">
      <w:pPr>
        <w:numPr>
          <w:ilvl w:val="0"/>
          <w:numId w:val="43"/>
        </w:numPr>
        <w:spacing w:before="100" w:beforeAutospacing="1" w:after="100" w:afterAutospacing="1" w:line="240" w:lineRule="auto"/>
        <w:rPr>
          <w:rFonts w:ascii="Arial" w:hAnsi="Arial" w:cs="Arial"/>
          <w:sz w:val="24"/>
          <w:szCs w:val="24"/>
        </w:rPr>
      </w:pPr>
      <w:r w:rsidRPr="00560992">
        <w:rPr>
          <w:rFonts w:ascii="Arial" w:hAnsi="Arial" w:cs="Arial"/>
          <w:sz w:val="24"/>
          <w:szCs w:val="24"/>
        </w:rPr>
        <w:t>politische Ereignisse wie der jährliche Weltklimagipfel der Vereinten Nationen,</w:t>
      </w:r>
    </w:p>
    <w:p w:rsidR="00560992" w:rsidRPr="00560992" w:rsidRDefault="00560992" w:rsidP="00560992">
      <w:pPr>
        <w:numPr>
          <w:ilvl w:val="0"/>
          <w:numId w:val="43"/>
        </w:numPr>
        <w:spacing w:before="100" w:beforeAutospacing="1" w:after="100" w:afterAutospacing="1" w:line="240" w:lineRule="auto"/>
        <w:rPr>
          <w:rFonts w:ascii="Arial" w:hAnsi="Arial" w:cs="Arial"/>
          <w:sz w:val="24"/>
          <w:szCs w:val="24"/>
        </w:rPr>
      </w:pPr>
      <w:r w:rsidRPr="00560992">
        <w:rPr>
          <w:rFonts w:ascii="Arial" w:hAnsi="Arial" w:cs="Arial"/>
          <w:sz w:val="24"/>
          <w:szCs w:val="24"/>
        </w:rPr>
        <w:t>entsprechende öffentliche Diskussionen beziehungsweise Diskussionsbeiträge wie Stellungnahmen von Organisationen der Flüchtlingshilfe (beispielsweise der Flüchtlingshilfe der Vereinten Nationen) oder Menschenrechtsorganisationen,</w:t>
      </w:r>
    </w:p>
    <w:p w:rsidR="00560992" w:rsidRPr="00560992" w:rsidRDefault="00560992" w:rsidP="00560992">
      <w:pPr>
        <w:numPr>
          <w:ilvl w:val="0"/>
          <w:numId w:val="43"/>
        </w:numPr>
        <w:spacing w:before="100" w:beforeAutospacing="1" w:after="100" w:afterAutospacing="1" w:line="240" w:lineRule="auto"/>
        <w:rPr>
          <w:rFonts w:ascii="Arial" w:hAnsi="Arial" w:cs="Arial"/>
          <w:sz w:val="24"/>
          <w:szCs w:val="24"/>
        </w:rPr>
      </w:pPr>
      <w:r w:rsidRPr="00560992">
        <w:rPr>
          <w:rFonts w:ascii="Arial" w:hAnsi="Arial" w:cs="Arial"/>
          <w:sz w:val="24"/>
          <w:szCs w:val="24"/>
        </w:rPr>
        <w:t xml:space="preserve">extreme Wetterereignisse wie Hurrikane oder Dürreperioden, die in den Medien oft mit dem Klimawandel in Zusammenhang gebracht werden. Tatsächlich könnten sich die Intensität, Häufigkeit und Dauer derartiger Ereignisseim Zusammenhang mit dem Klimawandel regional verändern (siehe Thema der Woche </w:t>
      </w:r>
      <w:hyperlink r:id="rId9" w:tgtFrame="_self" w:history="1">
        <w:proofErr w:type="spellStart"/>
        <w:r w:rsidRPr="00560992">
          <w:rPr>
            <w:rStyle w:val="Hyperlink"/>
            <w:rFonts w:ascii="Arial" w:hAnsi="Arial" w:cs="Arial"/>
            <w:sz w:val="24"/>
            <w:szCs w:val="24"/>
          </w:rPr>
          <w:t>Extreme</w:t>
        </w:r>
        <w:proofErr w:type="spellEnd"/>
        <w:r w:rsidRPr="00560992">
          <w:rPr>
            <w:rStyle w:val="Hyperlink"/>
            <w:rFonts w:ascii="Arial" w:hAnsi="Arial" w:cs="Arial"/>
            <w:sz w:val="24"/>
            <w:szCs w:val="24"/>
          </w:rPr>
          <w:t xml:space="preserve"> Wetterereignisse</w:t>
        </w:r>
      </w:hyperlink>
      <w:r w:rsidRPr="00560992">
        <w:rPr>
          <w:rFonts w:ascii="Arial" w:hAnsi="Arial" w:cs="Arial"/>
          <w:sz w:val="24"/>
          <w:szCs w:val="24"/>
        </w:rPr>
        <w:t>). </w:t>
      </w:r>
    </w:p>
    <w:p w:rsidR="00560992" w:rsidRPr="00560992" w:rsidRDefault="00560992" w:rsidP="00560992">
      <w:pPr>
        <w:pStyle w:val="StandardWeb"/>
        <w:rPr>
          <w:rFonts w:ascii="Arial" w:hAnsi="Arial" w:cs="Arial"/>
        </w:rPr>
      </w:pPr>
      <w:r w:rsidRPr="00560992">
        <w:rPr>
          <w:rFonts w:ascii="Arial" w:hAnsi="Arial" w:cs="Arial"/>
        </w:rPr>
        <w:t>Ausgehend von dem Anlass fordert die Lehrkraft die Schüler/-innen zunächst auf, in einem gemeinsamen Brainstorming ihr Vorwissen zu sammeln. Sie stellt die Leitfrage vor und ergänzt im Verlauf der Diskussion gegebenenfalls weitere Fragen:</w:t>
      </w:r>
    </w:p>
    <w:p w:rsidR="00560992" w:rsidRPr="00560992" w:rsidRDefault="00560992" w:rsidP="00560992">
      <w:pPr>
        <w:numPr>
          <w:ilvl w:val="0"/>
          <w:numId w:val="44"/>
        </w:numPr>
        <w:spacing w:before="100" w:beforeAutospacing="1" w:after="100" w:afterAutospacing="1" w:line="240" w:lineRule="auto"/>
        <w:rPr>
          <w:rFonts w:ascii="Arial" w:hAnsi="Arial" w:cs="Arial"/>
          <w:sz w:val="24"/>
          <w:szCs w:val="24"/>
        </w:rPr>
      </w:pPr>
      <w:r w:rsidRPr="00560992">
        <w:rPr>
          <w:rFonts w:ascii="Arial" w:hAnsi="Arial" w:cs="Arial"/>
          <w:sz w:val="24"/>
          <w:szCs w:val="24"/>
        </w:rPr>
        <w:t>Welche Folgen des Klimawandels sind euch bekannt?</w:t>
      </w:r>
    </w:p>
    <w:p w:rsidR="00560992" w:rsidRPr="00560992" w:rsidRDefault="00560992" w:rsidP="00560992">
      <w:pPr>
        <w:numPr>
          <w:ilvl w:val="0"/>
          <w:numId w:val="44"/>
        </w:numPr>
        <w:spacing w:before="100" w:beforeAutospacing="1" w:after="100" w:afterAutospacing="1" w:line="240" w:lineRule="auto"/>
        <w:rPr>
          <w:rFonts w:ascii="Arial" w:hAnsi="Arial" w:cs="Arial"/>
          <w:sz w:val="24"/>
          <w:szCs w:val="24"/>
        </w:rPr>
      </w:pPr>
      <w:r w:rsidRPr="00560992">
        <w:rPr>
          <w:rFonts w:ascii="Arial" w:hAnsi="Arial" w:cs="Arial"/>
          <w:sz w:val="24"/>
          <w:szCs w:val="24"/>
        </w:rPr>
        <w:t>Was können diese Folgen für die Lebenssituation von Betroffenen bedeuten?</w:t>
      </w:r>
    </w:p>
    <w:p w:rsidR="00560992" w:rsidRPr="00560992" w:rsidRDefault="00560992" w:rsidP="00560992">
      <w:pPr>
        <w:numPr>
          <w:ilvl w:val="0"/>
          <w:numId w:val="44"/>
        </w:numPr>
        <w:spacing w:before="100" w:beforeAutospacing="1" w:after="100" w:afterAutospacing="1" w:line="240" w:lineRule="auto"/>
        <w:rPr>
          <w:rFonts w:ascii="Arial" w:hAnsi="Arial" w:cs="Arial"/>
          <w:sz w:val="24"/>
          <w:szCs w:val="24"/>
        </w:rPr>
      </w:pPr>
      <w:r w:rsidRPr="00560992">
        <w:rPr>
          <w:rFonts w:ascii="Arial" w:hAnsi="Arial" w:cs="Arial"/>
          <w:sz w:val="24"/>
          <w:szCs w:val="24"/>
        </w:rPr>
        <w:t>Wie könnten die Betroffenen Menschen auf die Veränderungen reagieren?</w:t>
      </w:r>
    </w:p>
    <w:p w:rsidR="00560992" w:rsidRPr="00560992" w:rsidRDefault="00560992" w:rsidP="00560992">
      <w:pPr>
        <w:numPr>
          <w:ilvl w:val="0"/>
          <w:numId w:val="44"/>
        </w:numPr>
        <w:spacing w:before="100" w:beforeAutospacing="1" w:after="100" w:afterAutospacing="1" w:line="240" w:lineRule="auto"/>
        <w:rPr>
          <w:rFonts w:ascii="Arial" w:hAnsi="Arial" w:cs="Arial"/>
          <w:sz w:val="24"/>
          <w:szCs w:val="24"/>
        </w:rPr>
      </w:pPr>
      <w:r w:rsidRPr="00560992">
        <w:rPr>
          <w:rFonts w:ascii="Arial" w:hAnsi="Arial" w:cs="Arial"/>
          <w:sz w:val="24"/>
          <w:szCs w:val="24"/>
        </w:rPr>
        <w:t>Welche Probleme könnten sich daraus ergeben?</w:t>
      </w:r>
    </w:p>
    <w:p w:rsidR="00560992" w:rsidRPr="00560992" w:rsidRDefault="00560992" w:rsidP="00560992">
      <w:pPr>
        <w:pStyle w:val="StandardWeb"/>
        <w:rPr>
          <w:rFonts w:ascii="Arial" w:hAnsi="Arial" w:cs="Arial"/>
        </w:rPr>
      </w:pPr>
      <w:r w:rsidRPr="00560992">
        <w:rPr>
          <w:rFonts w:ascii="Arial" w:hAnsi="Arial" w:cs="Arial"/>
        </w:rPr>
        <w:t xml:space="preserve">Gegebenenfalls werden Rückfragen und wichtige Begriffe geklärt, zum Beispiel Migration und Flucht (Erläuterungen siehe </w:t>
      </w:r>
      <w:hyperlink r:id="rId10" w:tgtFrame="_self" w:history="1">
        <w:r w:rsidRPr="00560992">
          <w:rPr>
            <w:rStyle w:val="Hyperlink"/>
            <w:rFonts w:ascii="Arial" w:hAnsi="Arial" w:cs="Arial"/>
          </w:rPr>
          <w:t>Hintergrundtext</w:t>
        </w:r>
      </w:hyperlink>
      <w:r w:rsidRPr="00560992">
        <w:rPr>
          <w:rFonts w:ascii="Arial" w:hAnsi="Arial" w:cs="Arial"/>
        </w:rPr>
        <w:t xml:space="preserve">).  </w:t>
      </w:r>
    </w:p>
    <w:p w:rsidR="00560992" w:rsidRPr="00560992" w:rsidRDefault="00560992" w:rsidP="00560992">
      <w:pPr>
        <w:pStyle w:val="StandardWeb"/>
        <w:rPr>
          <w:rFonts w:ascii="Arial" w:hAnsi="Arial" w:cs="Arial"/>
        </w:rPr>
      </w:pPr>
      <w:r w:rsidRPr="00560992">
        <w:rPr>
          <w:rFonts w:ascii="Arial" w:hAnsi="Arial" w:cs="Arial"/>
        </w:rPr>
        <w:t xml:space="preserve">Ergänzend dazu kann die Lehrkraft den Schülern und Schülerinnen die Bilderserie </w:t>
      </w:r>
      <w:hyperlink r:id="rId11" w:tgtFrame="_self" w:history="1">
        <w:r w:rsidRPr="00560992">
          <w:rPr>
            <w:rStyle w:val="Hyperlink"/>
            <w:rFonts w:ascii="Arial" w:hAnsi="Arial" w:cs="Arial"/>
          </w:rPr>
          <w:t>Folgen des Klimawandels</w:t>
        </w:r>
      </w:hyperlink>
      <w:r w:rsidRPr="00560992">
        <w:rPr>
          <w:rFonts w:ascii="Arial" w:hAnsi="Arial" w:cs="Arial"/>
        </w:rPr>
        <w:t xml:space="preserve"> zeigen. Vertiefende Informationen enthält das Thema der Woche </w:t>
      </w:r>
      <w:hyperlink r:id="rId12" w:tgtFrame="_self" w:history="1">
        <w:r w:rsidRPr="00560992">
          <w:rPr>
            <w:rStyle w:val="Hyperlink"/>
            <w:rFonts w:ascii="Arial" w:hAnsi="Arial" w:cs="Arial"/>
          </w:rPr>
          <w:t xml:space="preserve">Extreme Ereignisse: Lässt der Klimawandel das Wetter </w:t>
        </w:r>
        <w:proofErr w:type="spellStart"/>
        <w:r w:rsidRPr="00560992">
          <w:rPr>
            <w:rStyle w:val="Hyperlink"/>
            <w:rFonts w:ascii="Arial" w:hAnsi="Arial" w:cs="Arial"/>
          </w:rPr>
          <w:t>verrückt spielen</w:t>
        </w:r>
        <w:proofErr w:type="spellEnd"/>
        <w:r w:rsidRPr="00560992">
          <w:rPr>
            <w:rStyle w:val="Hyperlink"/>
            <w:rFonts w:ascii="Arial" w:hAnsi="Arial" w:cs="Arial"/>
          </w:rPr>
          <w:t>?</w:t>
        </w:r>
      </w:hyperlink>
      <w:r w:rsidRPr="00560992">
        <w:rPr>
          <w:rFonts w:ascii="Arial" w:hAnsi="Arial" w:cs="Arial"/>
        </w:rPr>
        <w:t xml:space="preserve">, das auch zur Vorbereitung genutzt werden kann. </w:t>
      </w:r>
    </w:p>
    <w:p w:rsidR="00560992" w:rsidRPr="00560992" w:rsidRDefault="00560992" w:rsidP="00560992">
      <w:pPr>
        <w:pStyle w:val="StandardWeb"/>
        <w:rPr>
          <w:rFonts w:ascii="Arial" w:hAnsi="Arial" w:cs="Arial"/>
        </w:rPr>
      </w:pPr>
      <w:r w:rsidRPr="00560992">
        <w:rPr>
          <w:rFonts w:ascii="Arial" w:hAnsi="Arial" w:cs="Arial"/>
        </w:rPr>
        <w:t xml:space="preserve">Anschließend setzen sich die Schüler/-innen zunächst einzeln mit den Biografien von Menschen auseinander, deren Auswanderung mit Folgen des Klimawandels zusammenhängt. Die Lehrkraft händigt die </w:t>
      </w:r>
      <w:hyperlink r:id="rId13" w:tgtFrame="_self" w:history="1">
        <w:r w:rsidRPr="00560992">
          <w:rPr>
            <w:rStyle w:val="Hyperlink"/>
            <w:rFonts w:ascii="Arial" w:hAnsi="Arial" w:cs="Arial"/>
          </w:rPr>
          <w:t>Arbeitsmaterialien</w:t>
        </w:r>
      </w:hyperlink>
      <w:r w:rsidRPr="00560992">
        <w:rPr>
          <w:rFonts w:ascii="Arial" w:hAnsi="Arial" w:cs="Arial"/>
        </w:rPr>
        <w:t> aus. Diese beschreiben zwei Beispiele:</w:t>
      </w:r>
    </w:p>
    <w:p w:rsidR="00560992" w:rsidRPr="00560992" w:rsidRDefault="00560992" w:rsidP="00560992">
      <w:pPr>
        <w:numPr>
          <w:ilvl w:val="0"/>
          <w:numId w:val="45"/>
        </w:numPr>
        <w:spacing w:before="100" w:beforeAutospacing="1" w:after="100" w:afterAutospacing="1" w:line="240" w:lineRule="auto"/>
        <w:rPr>
          <w:rFonts w:ascii="Arial" w:hAnsi="Arial" w:cs="Arial"/>
          <w:sz w:val="24"/>
          <w:szCs w:val="24"/>
        </w:rPr>
      </w:pPr>
      <w:r w:rsidRPr="00560992">
        <w:rPr>
          <w:rFonts w:ascii="Arial" w:hAnsi="Arial" w:cs="Arial"/>
          <w:sz w:val="24"/>
          <w:szCs w:val="24"/>
        </w:rPr>
        <w:t>Den Fall einer Familie aus dem Inselstaat Tuvalu, die ihre Heimat aufgrund des ansteigenden Meeresspiegels verlassen musste und in Neuseeland beantragt, dauerhaft dort aufgenommen zu werden.</w:t>
      </w:r>
    </w:p>
    <w:p w:rsidR="00560992" w:rsidRPr="00560992" w:rsidRDefault="00560992" w:rsidP="00560992">
      <w:pPr>
        <w:numPr>
          <w:ilvl w:val="0"/>
          <w:numId w:val="45"/>
        </w:numPr>
        <w:spacing w:before="100" w:beforeAutospacing="1" w:after="100" w:afterAutospacing="1" w:line="240" w:lineRule="auto"/>
        <w:rPr>
          <w:rFonts w:ascii="Arial" w:hAnsi="Arial" w:cs="Arial"/>
          <w:sz w:val="24"/>
          <w:szCs w:val="24"/>
        </w:rPr>
      </w:pPr>
      <w:r w:rsidRPr="00560992">
        <w:rPr>
          <w:rFonts w:ascii="Arial" w:hAnsi="Arial" w:cs="Arial"/>
          <w:sz w:val="24"/>
          <w:szCs w:val="24"/>
        </w:rPr>
        <w:t>Die Geschichte von zwei jungen Frauen aus Ghana. Sie sind aus ihrer Heimat im Norden des Landes in eine der großen Städte im Süden umgezogen. Sie berichten, dass im Norden die Bedingungen für die Landwirtschaft wegen des Klimawandels immer schlechter werden würden.</w:t>
      </w:r>
    </w:p>
    <w:p w:rsidR="00560992" w:rsidRPr="00560992" w:rsidRDefault="00560992" w:rsidP="00560992">
      <w:pPr>
        <w:pStyle w:val="StandardWeb"/>
        <w:rPr>
          <w:rFonts w:ascii="Arial" w:hAnsi="Arial" w:cs="Arial"/>
        </w:rPr>
      </w:pPr>
      <w:r w:rsidRPr="00560992">
        <w:rPr>
          <w:rFonts w:ascii="Arial" w:hAnsi="Arial" w:cs="Arial"/>
        </w:rPr>
        <w:t xml:space="preserve">Jeder Schüler/jede Schülerin sollte die in den Materialien angegebenen Aufgaben bearbeiten.  </w:t>
      </w:r>
    </w:p>
    <w:p w:rsidR="00560992" w:rsidRPr="00560992" w:rsidRDefault="00560992" w:rsidP="00560992">
      <w:pPr>
        <w:pStyle w:val="StandardWeb"/>
        <w:rPr>
          <w:rFonts w:ascii="Arial" w:hAnsi="Arial" w:cs="Arial"/>
        </w:rPr>
      </w:pPr>
      <w:r w:rsidRPr="00560992">
        <w:rPr>
          <w:rFonts w:ascii="Arial" w:hAnsi="Arial" w:cs="Arial"/>
        </w:rPr>
        <w:lastRenderedPageBreak/>
        <w:t xml:space="preserve">Im Anschluss bilden die Schüler/-innen Kleingruppen, in denen jeweils eins der Beispiele Thema ist. Die Kleingruppen diskutieren mögliche Lösungsansätze zu ihrem Beispiel. Diese halten sie schriftlich fest, zum Beispiel in Form einer </w:t>
      </w:r>
      <w:hyperlink r:id="rId14" w:tgtFrame="_self" w:history="1">
        <w:proofErr w:type="spellStart"/>
        <w:r w:rsidRPr="00560992">
          <w:rPr>
            <w:rStyle w:val="Hyperlink"/>
            <w:rFonts w:ascii="Arial" w:hAnsi="Arial" w:cs="Arial"/>
          </w:rPr>
          <w:t>Concept</w:t>
        </w:r>
        <w:proofErr w:type="spellEnd"/>
        <w:r w:rsidRPr="00560992">
          <w:rPr>
            <w:rStyle w:val="Hyperlink"/>
            <w:rFonts w:ascii="Arial" w:hAnsi="Arial" w:cs="Arial"/>
          </w:rPr>
          <w:t xml:space="preserve"> </w:t>
        </w:r>
        <w:proofErr w:type="spellStart"/>
        <w:r w:rsidRPr="00560992">
          <w:rPr>
            <w:rStyle w:val="Hyperlink"/>
            <w:rFonts w:ascii="Arial" w:hAnsi="Arial" w:cs="Arial"/>
          </w:rPr>
          <w:t>Map</w:t>
        </w:r>
        <w:proofErr w:type="spellEnd"/>
        <w:r w:rsidRPr="00560992">
          <w:rPr>
            <w:rStyle w:val="Hyperlink"/>
            <w:rFonts w:ascii="Arial" w:hAnsi="Arial" w:cs="Arial"/>
          </w:rPr>
          <w:t xml:space="preserve"> beziehungsweise eines Wirkungsgefüges</w:t>
        </w:r>
      </w:hyperlink>
      <w:r w:rsidRPr="00560992">
        <w:rPr>
          <w:rFonts w:ascii="Arial" w:hAnsi="Arial" w:cs="Arial"/>
        </w:rPr>
        <w:t xml:space="preserve">. </w:t>
      </w:r>
    </w:p>
    <w:p w:rsidR="00560992" w:rsidRPr="00560992" w:rsidRDefault="00560992" w:rsidP="00560992">
      <w:pPr>
        <w:pStyle w:val="StandardWeb"/>
        <w:rPr>
          <w:rFonts w:ascii="Arial" w:hAnsi="Arial" w:cs="Arial"/>
        </w:rPr>
      </w:pPr>
      <w:r w:rsidRPr="00560992">
        <w:rPr>
          <w:rFonts w:ascii="Arial" w:hAnsi="Arial" w:cs="Arial"/>
        </w:rPr>
        <w:t xml:space="preserve">Die Lösungsansätze werden von den Kleingruppen im Plenum vorgestellt. In der gemeinsamen Diskussion werden die Ergebnisse gegebenenfalls ergänzt und die Darstellung des Wirkungsgefüges erweitert. </w:t>
      </w:r>
    </w:p>
    <w:p w:rsidR="00560992" w:rsidRPr="00560992" w:rsidRDefault="00560992" w:rsidP="00560992">
      <w:pPr>
        <w:pStyle w:val="StandardWeb"/>
        <w:rPr>
          <w:rFonts w:ascii="Arial" w:hAnsi="Arial" w:cs="Arial"/>
        </w:rPr>
      </w:pPr>
      <w:r w:rsidRPr="00560992">
        <w:rPr>
          <w:rFonts w:ascii="Arial" w:hAnsi="Arial" w:cs="Arial"/>
        </w:rPr>
        <w:t>Dabei sollten insbesondere folgende Aspekte betrachtet werden:</w:t>
      </w:r>
    </w:p>
    <w:p w:rsidR="00560992" w:rsidRPr="00560992" w:rsidRDefault="00560992" w:rsidP="00560992">
      <w:pPr>
        <w:numPr>
          <w:ilvl w:val="0"/>
          <w:numId w:val="46"/>
        </w:numPr>
        <w:spacing w:before="100" w:beforeAutospacing="1" w:after="100" w:afterAutospacing="1" w:line="240" w:lineRule="auto"/>
        <w:rPr>
          <w:rFonts w:ascii="Arial" w:hAnsi="Arial" w:cs="Arial"/>
          <w:sz w:val="24"/>
          <w:szCs w:val="24"/>
        </w:rPr>
      </w:pPr>
      <w:r w:rsidRPr="00560992">
        <w:rPr>
          <w:rFonts w:ascii="Arial" w:hAnsi="Arial" w:cs="Arial"/>
          <w:sz w:val="24"/>
          <w:szCs w:val="24"/>
        </w:rPr>
        <w:t>Wie haben sich die Bedingungen in der Heimat der Betroffenen konkret verändert?</w:t>
      </w:r>
    </w:p>
    <w:p w:rsidR="00560992" w:rsidRPr="00560992" w:rsidRDefault="00560992" w:rsidP="00560992">
      <w:pPr>
        <w:numPr>
          <w:ilvl w:val="0"/>
          <w:numId w:val="46"/>
        </w:numPr>
        <w:spacing w:before="100" w:beforeAutospacing="1" w:after="100" w:afterAutospacing="1" w:line="240" w:lineRule="auto"/>
        <w:rPr>
          <w:rFonts w:ascii="Arial" w:hAnsi="Arial" w:cs="Arial"/>
          <w:sz w:val="24"/>
          <w:szCs w:val="24"/>
        </w:rPr>
      </w:pPr>
      <w:r w:rsidRPr="00560992">
        <w:rPr>
          <w:rFonts w:ascii="Arial" w:hAnsi="Arial" w:cs="Arial"/>
          <w:sz w:val="24"/>
          <w:szCs w:val="24"/>
        </w:rPr>
        <w:t>Was bedeutet dies für die Lebenssituation der Betroffenen?</w:t>
      </w:r>
    </w:p>
    <w:p w:rsidR="00560992" w:rsidRPr="00560992" w:rsidRDefault="00560992" w:rsidP="00560992">
      <w:pPr>
        <w:numPr>
          <w:ilvl w:val="0"/>
          <w:numId w:val="46"/>
        </w:numPr>
        <w:spacing w:before="100" w:beforeAutospacing="1" w:after="100" w:afterAutospacing="1" w:line="240" w:lineRule="auto"/>
        <w:rPr>
          <w:rFonts w:ascii="Arial" w:hAnsi="Arial" w:cs="Arial"/>
          <w:sz w:val="24"/>
          <w:szCs w:val="24"/>
        </w:rPr>
      </w:pPr>
      <w:r w:rsidRPr="00560992">
        <w:rPr>
          <w:rFonts w:ascii="Arial" w:hAnsi="Arial" w:cs="Arial"/>
          <w:sz w:val="24"/>
          <w:szCs w:val="24"/>
        </w:rPr>
        <w:t>Wie könnten die Veränderungen mit dem Klimawandel zusammenhängen?</w:t>
      </w:r>
    </w:p>
    <w:p w:rsidR="00560992" w:rsidRPr="00560992" w:rsidRDefault="00560992" w:rsidP="00560992">
      <w:pPr>
        <w:numPr>
          <w:ilvl w:val="0"/>
          <w:numId w:val="46"/>
        </w:numPr>
        <w:spacing w:before="100" w:beforeAutospacing="1" w:after="100" w:afterAutospacing="1" w:line="240" w:lineRule="auto"/>
        <w:rPr>
          <w:rFonts w:ascii="Arial" w:hAnsi="Arial" w:cs="Arial"/>
          <w:sz w:val="24"/>
          <w:szCs w:val="24"/>
        </w:rPr>
      </w:pPr>
      <w:r w:rsidRPr="00560992">
        <w:rPr>
          <w:rFonts w:ascii="Arial" w:hAnsi="Arial" w:cs="Arial"/>
          <w:sz w:val="24"/>
          <w:szCs w:val="24"/>
        </w:rPr>
        <w:t>Was erwarten die Betroffenen von ihrem neuen Wohnort?</w:t>
      </w:r>
    </w:p>
    <w:p w:rsidR="00560992" w:rsidRPr="00560992" w:rsidRDefault="00560992" w:rsidP="00560992">
      <w:pPr>
        <w:numPr>
          <w:ilvl w:val="0"/>
          <w:numId w:val="46"/>
        </w:numPr>
        <w:spacing w:before="100" w:beforeAutospacing="1" w:after="100" w:afterAutospacing="1" w:line="240" w:lineRule="auto"/>
        <w:rPr>
          <w:rFonts w:ascii="Arial" w:hAnsi="Arial" w:cs="Arial"/>
          <w:sz w:val="24"/>
          <w:szCs w:val="24"/>
        </w:rPr>
      </w:pPr>
      <w:r w:rsidRPr="00560992">
        <w:rPr>
          <w:rFonts w:ascii="Arial" w:hAnsi="Arial" w:cs="Arial"/>
          <w:sz w:val="24"/>
          <w:szCs w:val="24"/>
        </w:rPr>
        <w:t>Was bedeutet die Zuwanderung für die Zielregion?</w:t>
      </w:r>
    </w:p>
    <w:p w:rsidR="00560992" w:rsidRPr="00560992" w:rsidRDefault="00560992" w:rsidP="00560992">
      <w:pPr>
        <w:numPr>
          <w:ilvl w:val="0"/>
          <w:numId w:val="46"/>
        </w:numPr>
        <w:spacing w:before="100" w:beforeAutospacing="1" w:after="100" w:afterAutospacing="1" w:line="240" w:lineRule="auto"/>
        <w:rPr>
          <w:rFonts w:ascii="Arial" w:hAnsi="Arial" w:cs="Arial"/>
          <w:sz w:val="24"/>
          <w:szCs w:val="24"/>
        </w:rPr>
      </w:pPr>
      <w:r w:rsidRPr="00560992">
        <w:rPr>
          <w:rFonts w:ascii="Arial" w:hAnsi="Arial" w:cs="Arial"/>
          <w:sz w:val="24"/>
          <w:szCs w:val="24"/>
        </w:rPr>
        <w:t>Welche Möglichkeiten gibt es, die Situation der Betroffenen zu verbessern: 1) in der Heimat und 2) am Zielort?</w:t>
      </w:r>
    </w:p>
    <w:p w:rsidR="00560992" w:rsidRPr="00560992" w:rsidRDefault="00560992" w:rsidP="00560992">
      <w:pPr>
        <w:pStyle w:val="StandardWeb"/>
        <w:rPr>
          <w:rFonts w:ascii="Arial" w:hAnsi="Arial" w:cs="Arial"/>
        </w:rPr>
      </w:pPr>
      <w:r w:rsidRPr="00560992">
        <w:rPr>
          <w:rFonts w:ascii="Arial" w:hAnsi="Arial" w:cs="Arial"/>
        </w:rPr>
        <w:t xml:space="preserve">Zudem bewerten die Schüler/-innen in einer gemeinsamen Diskussion die Lösungsansätze im Hinblick auf den Aspekt “Gerechtigkeit”. Als Impuls können kurze Auszüge aus der </w:t>
      </w:r>
      <w:hyperlink r:id="rId15" w:tgtFrame="_blank" w:tooltip="Öffnet externen Link in neuem Fenster" w:history="1">
        <w:r w:rsidRPr="00560992">
          <w:rPr>
            <w:rStyle w:val="Hyperlink"/>
            <w:rFonts w:ascii="Arial" w:hAnsi="Arial" w:cs="Arial"/>
          </w:rPr>
          <w:t>Allgemeinen Erklärung der Menschenrechte der Vereinten Nationen</w:t>
        </w:r>
      </w:hyperlink>
      <w:r w:rsidRPr="00560992">
        <w:rPr>
          <w:rFonts w:ascii="Arial" w:hAnsi="Arial" w:cs="Arial"/>
        </w:rPr>
        <w:t xml:space="preserve"> vorgestellt werden. Dazu gehört unter anderem das Recht auf Leben und Sicherheit.  </w:t>
      </w:r>
    </w:p>
    <w:p w:rsidR="00560992" w:rsidRPr="00560992" w:rsidRDefault="00560992" w:rsidP="00560992">
      <w:pPr>
        <w:pStyle w:val="StandardWeb"/>
        <w:rPr>
          <w:rFonts w:ascii="Arial" w:hAnsi="Arial" w:cs="Arial"/>
        </w:rPr>
      </w:pPr>
      <w:r w:rsidRPr="00560992">
        <w:rPr>
          <w:rFonts w:ascii="Arial" w:hAnsi="Arial" w:cs="Arial"/>
        </w:rPr>
        <w:t xml:space="preserve">Abschließend formulieren die Schüler/-innen aus Sicht einer Menschenrechtsorganisation Forderungen an die Weltgemeinschaft zum Umgang mit Migrationsbewegungen, die mit den Folgen des Klimawandels zusammenhängen: Wie sollten die betroffenen Staaten – Herkunfts- und Zielregionen – mit dieser Herausforderung umgehen? </w:t>
      </w:r>
    </w:p>
    <w:p w:rsidR="00560992" w:rsidRPr="00560992" w:rsidRDefault="00560992" w:rsidP="00560992">
      <w:pPr>
        <w:pStyle w:val="StandardWeb"/>
        <w:rPr>
          <w:rFonts w:ascii="Arial" w:hAnsi="Arial" w:cs="Arial"/>
        </w:rPr>
      </w:pPr>
      <w:r w:rsidRPr="00560992">
        <w:rPr>
          <w:rFonts w:ascii="Arial" w:hAnsi="Arial" w:cs="Arial"/>
          <w:b/>
          <w:bCs/>
        </w:rPr>
        <w:t>Erweiterung:</w:t>
      </w:r>
    </w:p>
    <w:p w:rsidR="00560992" w:rsidRPr="00560992" w:rsidRDefault="00560992" w:rsidP="00560992">
      <w:pPr>
        <w:numPr>
          <w:ilvl w:val="0"/>
          <w:numId w:val="47"/>
        </w:numPr>
        <w:spacing w:before="100" w:beforeAutospacing="1" w:after="100" w:afterAutospacing="1" w:line="240" w:lineRule="auto"/>
        <w:rPr>
          <w:rFonts w:ascii="Arial" w:hAnsi="Arial" w:cs="Arial"/>
          <w:sz w:val="24"/>
          <w:szCs w:val="24"/>
        </w:rPr>
      </w:pPr>
      <w:r w:rsidRPr="00560992">
        <w:rPr>
          <w:rFonts w:ascii="Arial" w:hAnsi="Arial" w:cs="Arial"/>
          <w:sz w:val="24"/>
          <w:szCs w:val="24"/>
        </w:rPr>
        <w:t xml:space="preserve">Das Video </w:t>
      </w:r>
      <w:hyperlink r:id="rId16" w:tgtFrame="_blank" w:tooltip="Öffnet externen Link in neuem Fenster" w:history="1">
        <w:r w:rsidRPr="00560992">
          <w:rPr>
            <w:rStyle w:val="Hyperlink"/>
            <w:rFonts w:ascii="Arial" w:hAnsi="Arial" w:cs="Arial"/>
            <w:sz w:val="24"/>
            <w:szCs w:val="24"/>
          </w:rPr>
          <w:t xml:space="preserve">"A </w:t>
        </w:r>
        <w:proofErr w:type="spellStart"/>
        <w:r w:rsidRPr="00560992">
          <w:rPr>
            <w:rStyle w:val="Hyperlink"/>
            <w:rFonts w:ascii="Arial" w:hAnsi="Arial" w:cs="Arial"/>
            <w:sz w:val="24"/>
            <w:szCs w:val="24"/>
          </w:rPr>
          <w:t>call</w:t>
        </w:r>
        <w:proofErr w:type="spellEnd"/>
        <w:r w:rsidRPr="00560992">
          <w:rPr>
            <w:rStyle w:val="Hyperlink"/>
            <w:rFonts w:ascii="Arial" w:hAnsi="Arial" w:cs="Arial"/>
            <w:sz w:val="24"/>
            <w:szCs w:val="24"/>
          </w:rPr>
          <w:t xml:space="preserve"> </w:t>
        </w:r>
        <w:proofErr w:type="spellStart"/>
        <w:r w:rsidRPr="00560992">
          <w:rPr>
            <w:rStyle w:val="Hyperlink"/>
            <w:rFonts w:ascii="Arial" w:hAnsi="Arial" w:cs="Arial"/>
            <w:sz w:val="24"/>
            <w:szCs w:val="24"/>
          </w:rPr>
          <w:t>to</w:t>
        </w:r>
        <w:proofErr w:type="spellEnd"/>
        <w:r w:rsidRPr="00560992">
          <w:rPr>
            <w:rStyle w:val="Hyperlink"/>
            <w:rFonts w:ascii="Arial" w:hAnsi="Arial" w:cs="Arial"/>
            <w:sz w:val="24"/>
            <w:szCs w:val="24"/>
          </w:rPr>
          <w:t xml:space="preserve"> </w:t>
        </w:r>
        <w:proofErr w:type="spellStart"/>
        <w:r w:rsidRPr="00560992">
          <w:rPr>
            <w:rStyle w:val="Hyperlink"/>
            <w:rFonts w:ascii="Arial" w:hAnsi="Arial" w:cs="Arial"/>
            <w:sz w:val="24"/>
            <w:szCs w:val="24"/>
          </w:rPr>
          <w:t>the</w:t>
        </w:r>
        <w:proofErr w:type="spellEnd"/>
        <w:r w:rsidRPr="00560992">
          <w:rPr>
            <w:rStyle w:val="Hyperlink"/>
            <w:rFonts w:ascii="Arial" w:hAnsi="Arial" w:cs="Arial"/>
            <w:sz w:val="24"/>
            <w:szCs w:val="24"/>
          </w:rPr>
          <w:t xml:space="preserve"> </w:t>
        </w:r>
        <w:proofErr w:type="spellStart"/>
        <w:r w:rsidRPr="00560992">
          <w:rPr>
            <w:rStyle w:val="Hyperlink"/>
            <w:rFonts w:ascii="Arial" w:hAnsi="Arial" w:cs="Arial"/>
            <w:sz w:val="24"/>
            <w:szCs w:val="24"/>
          </w:rPr>
          <w:t>world</w:t>
        </w:r>
        <w:proofErr w:type="spellEnd"/>
        <w:r w:rsidRPr="00560992">
          <w:rPr>
            <w:rStyle w:val="Hyperlink"/>
            <w:rFonts w:ascii="Arial" w:hAnsi="Arial" w:cs="Arial"/>
            <w:sz w:val="24"/>
            <w:szCs w:val="24"/>
          </w:rPr>
          <w:t>"</w:t>
        </w:r>
      </w:hyperlink>
      <w:r w:rsidRPr="00560992">
        <w:rPr>
          <w:rFonts w:ascii="Arial" w:hAnsi="Arial" w:cs="Arial"/>
          <w:sz w:val="24"/>
          <w:szCs w:val="24"/>
        </w:rPr>
        <w:t xml:space="preserve"> stellt die Situation der pazifischen Inselstaaten am Beispiel von Kiribati dar, die von dem Anstieg des Meeresspiegels bedroht sind. Es kann stellvertretend für die Situation der pazifischen Inselstaaten vorgestellt werden, die vom steigenden Meeresspiegel bedroht werden.</w:t>
      </w:r>
    </w:p>
    <w:p w:rsidR="00560992" w:rsidRPr="00560992" w:rsidRDefault="00560992" w:rsidP="00560992">
      <w:pPr>
        <w:numPr>
          <w:ilvl w:val="0"/>
          <w:numId w:val="47"/>
        </w:numPr>
        <w:spacing w:before="100" w:beforeAutospacing="1" w:after="100" w:afterAutospacing="1" w:line="240" w:lineRule="auto"/>
        <w:rPr>
          <w:rFonts w:ascii="Arial" w:hAnsi="Arial" w:cs="Arial"/>
          <w:sz w:val="24"/>
          <w:szCs w:val="24"/>
        </w:rPr>
      </w:pPr>
      <w:r w:rsidRPr="00560992">
        <w:rPr>
          <w:rFonts w:ascii="Arial" w:hAnsi="Arial" w:cs="Arial"/>
          <w:sz w:val="24"/>
          <w:szCs w:val="24"/>
        </w:rPr>
        <w:t>Migranten und Migrantinnen (wie zum Beispiel Mitschüler/-innen) können in Bezug auf dieses Thema interviewt werden: Warum haben diese ihre Heimat verlassen? Welche Rolle haben dabei die Auswirkungen des Klimawandels gespielt? </w:t>
      </w:r>
    </w:p>
    <w:p w:rsidR="00560992" w:rsidRPr="00560992" w:rsidRDefault="00560992" w:rsidP="00560992">
      <w:pPr>
        <w:numPr>
          <w:ilvl w:val="0"/>
          <w:numId w:val="47"/>
        </w:numPr>
        <w:spacing w:before="100" w:beforeAutospacing="1" w:after="100" w:afterAutospacing="1" w:line="240" w:lineRule="auto"/>
        <w:rPr>
          <w:rFonts w:ascii="Arial" w:hAnsi="Arial" w:cs="Arial"/>
          <w:sz w:val="24"/>
          <w:szCs w:val="24"/>
        </w:rPr>
      </w:pPr>
      <w:r w:rsidRPr="00560992">
        <w:rPr>
          <w:rFonts w:ascii="Arial" w:hAnsi="Arial" w:cs="Arial"/>
          <w:sz w:val="24"/>
          <w:szCs w:val="24"/>
        </w:rPr>
        <w:t xml:space="preserve">Ergänzend zu der Unterrichtseinheit können die Schüler/-innen eine fiktive Geschichte verfassen, die mögliche Beispiele für Migration innerhalb von Deutschland aus der Sicht von Betroffenen beschreibt, bei denen Auswirkungen des Klimawandels eine Rolle spielen. Beispiel: “Bauernfamilie aus Brandenburg muss Hof wegen Dürre aufgeben." </w:t>
      </w:r>
      <w:r w:rsidRPr="00560992">
        <w:rPr>
          <w:rFonts w:ascii="Arial" w:hAnsi="Arial" w:cs="Arial"/>
          <w:sz w:val="24"/>
          <w:szCs w:val="24"/>
        </w:rPr>
        <w:lastRenderedPageBreak/>
        <w:t>Hintergrundinformationen zu den Folgen des Klimawandels in Deutschland bietet die Animation: Bedrohung durch den Klimawandel. </w:t>
      </w:r>
    </w:p>
    <w:p w:rsidR="00560992" w:rsidRPr="00560992" w:rsidRDefault="00560992" w:rsidP="00560992">
      <w:pPr>
        <w:numPr>
          <w:ilvl w:val="0"/>
          <w:numId w:val="47"/>
        </w:numPr>
        <w:spacing w:before="100" w:beforeAutospacing="1" w:after="100" w:afterAutospacing="1" w:line="240" w:lineRule="auto"/>
        <w:rPr>
          <w:rFonts w:ascii="Arial" w:hAnsi="Arial" w:cs="Arial"/>
          <w:sz w:val="24"/>
          <w:szCs w:val="24"/>
        </w:rPr>
      </w:pPr>
      <w:r w:rsidRPr="00560992">
        <w:rPr>
          <w:rFonts w:ascii="Arial" w:hAnsi="Arial" w:cs="Arial"/>
          <w:sz w:val="24"/>
          <w:szCs w:val="24"/>
        </w:rPr>
        <w:t xml:space="preserve">Im </w:t>
      </w:r>
      <w:proofErr w:type="spellStart"/>
      <w:r w:rsidRPr="00560992">
        <w:rPr>
          <w:rFonts w:ascii="Arial" w:hAnsi="Arial" w:cs="Arial"/>
          <w:sz w:val="24"/>
          <w:szCs w:val="24"/>
        </w:rPr>
        <w:t>Geografieunterricht</w:t>
      </w:r>
      <w:proofErr w:type="spellEnd"/>
      <w:r w:rsidRPr="00560992">
        <w:rPr>
          <w:rFonts w:ascii="Arial" w:hAnsi="Arial" w:cs="Arial"/>
          <w:sz w:val="24"/>
          <w:szCs w:val="24"/>
        </w:rPr>
        <w:t xml:space="preserve"> können die betroffenen Räume näher untersucht werden: Welches sind die Ausgangspunkte, welches mögliche Zielgebiete von Migrationsbewegungen? Zudem können die Faktoren untersucht werden, die sich auf Migrationsentscheidungen auswirken: Was spricht für das Verlassen des Herkunftsortes (Push-Faktoren)? Was macht Zielgebiete attraktiv (Pull-Faktoren)?</w:t>
      </w:r>
    </w:p>
    <w:p w:rsidR="007C2397" w:rsidRPr="00511E2C" w:rsidRDefault="00560992" w:rsidP="00560992">
      <w:pPr>
        <w:numPr>
          <w:ilvl w:val="0"/>
          <w:numId w:val="47"/>
        </w:numPr>
        <w:spacing w:before="100" w:beforeAutospacing="1" w:after="100" w:afterAutospacing="1" w:line="240" w:lineRule="auto"/>
        <w:rPr>
          <w:rFonts w:ascii="Arial" w:eastAsiaTheme="majorEastAsia" w:hAnsi="Arial" w:cs="Arial"/>
          <w:b/>
          <w:bCs/>
          <w:color w:val="4F81BD" w:themeColor="accent1"/>
          <w:sz w:val="26"/>
          <w:szCs w:val="26"/>
        </w:rPr>
      </w:pPr>
      <w:r w:rsidRPr="00511E2C">
        <w:rPr>
          <w:rFonts w:ascii="Arial" w:hAnsi="Arial" w:cs="Arial"/>
          <w:sz w:val="24"/>
          <w:szCs w:val="24"/>
        </w:rPr>
        <w:t>Eine Übersicht über alle Veröffentlichungen zum Thema Klimawandel bietet die Themenseite Klima von Umwelt im Unterricht. </w:t>
      </w:r>
      <w:r w:rsidRPr="00511E2C">
        <w:rPr>
          <w:rFonts w:ascii="Arial" w:hAnsi="Arial" w:cs="Arial"/>
        </w:rPr>
        <w:t xml:space="preserve"> </w:t>
      </w:r>
    </w:p>
    <w:p w:rsidR="00403285" w:rsidRPr="007B3CB6" w:rsidRDefault="00403285" w:rsidP="00AA4AB7">
      <w:pPr>
        <w:pStyle w:val="berschrift2"/>
        <w:rPr>
          <w:rFonts w:ascii="Arial" w:hAnsi="Arial" w:cs="Arial"/>
        </w:rPr>
      </w:pPr>
      <w:r w:rsidRPr="007B3CB6">
        <w:rPr>
          <w:rFonts w:ascii="Arial" w:hAnsi="Arial" w:cs="Arial"/>
        </w:rPr>
        <w:t xml:space="preserve">Informationen und Materialien </w:t>
      </w:r>
    </w:p>
    <w:p w:rsidR="007C2397" w:rsidRDefault="00403285" w:rsidP="007C2397">
      <w:r w:rsidRPr="007B3CB6">
        <w:rPr>
          <w:rFonts w:ascii="Arial" w:hAnsi="Arial" w:cs="Arial"/>
        </w:rPr>
        <w:t xml:space="preserve">Hintergrund (1) </w:t>
      </w:r>
      <w:r w:rsidR="007C2397">
        <w:t xml:space="preserve">25.01.2018 | Klima </w:t>
      </w:r>
    </w:p>
    <w:p w:rsidR="007C2397" w:rsidRPr="007C2397" w:rsidRDefault="007C2397" w:rsidP="007C2397">
      <w:pPr>
        <w:rPr>
          <w:rFonts w:ascii="Arial" w:hAnsi="Arial" w:cs="Arial"/>
          <w:color w:val="0000FF"/>
          <w:sz w:val="24"/>
          <w:szCs w:val="24"/>
          <w:u w:val="single"/>
        </w:rPr>
      </w:pPr>
      <w:r w:rsidRPr="007C2397">
        <w:rPr>
          <w:rFonts w:ascii="Arial" w:hAnsi="Arial" w:cs="Arial"/>
          <w:sz w:val="24"/>
          <w:szCs w:val="24"/>
        </w:rPr>
        <w:fldChar w:fldCharType="begin"/>
      </w:r>
      <w:r w:rsidRPr="007C2397">
        <w:rPr>
          <w:rFonts w:ascii="Arial" w:hAnsi="Arial" w:cs="Arial"/>
          <w:sz w:val="24"/>
          <w:szCs w:val="24"/>
        </w:rPr>
        <w:instrText xml:space="preserve"> HYPERLINK "https://www.umwelt-im-unterricht.de/materialien/hintergrundtexte/detailansicht/klimawandel-und-migration/" </w:instrText>
      </w:r>
      <w:r w:rsidRPr="007C2397">
        <w:rPr>
          <w:rFonts w:ascii="Arial" w:hAnsi="Arial" w:cs="Arial"/>
          <w:sz w:val="24"/>
          <w:szCs w:val="24"/>
        </w:rPr>
        <w:fldChar w:fldCharType="separate"/>
      </w:r>
      <w:r w:rsidRPr="007C2397">
        <w:rPr>
          <w:rFonts w:ascii="Arial" w:hAnsi="Arial" w:cs="Arial"/>
          <w:color w:val="0000FF"/>
          <w:sz w:val="24"/>
          <w:szCs w:val="24"/>
          <w:u w:val="single"/>
        </w:rPr>
        <w:t>Klimawandel und Migration</w:t>
      </w:r>
    </w:p>
    <w:p w:rsidR="0024447A" w:rsidRDefault="007C2397" w:rsidP="007C2397">
      <w:pPr>
        <w:rPr>
          <w:rFonts w:ascii="Arial" w:hAnsi="Arial" w:cs="Arial"/>
          <w:sz w:val="24"/>
          <w:szCs w:val="24"/>
        </w:rPr>
      </w:pPr>
      <w:r w:rsidRPr="007C2397">
        <w:rPr>
          <w:rFonts w:ascii="Arial" w:hAnsi="Arial" w:cs="Arial"/>
          <w:sz w:val="24"/>
          <w:szCs w:val="24"/>
        </w:rPr>
        <w:fldChar w:fldCharType="end"/>
      </w:r>
      <w:r w:rsidRPr="007C2397">
        <w:rPr>
          <w:rFonts w:ascii="Arial" w:hAnsi="Arial" w:cs="Arial"/>
          <w:sz w:val="24"/>
          <w:szCs w:val="24"/>
        </w:rPr>
        <w:t xml:space="preserve">Weltweit befinden sich so viele Menschen auf der Flucht wie nie zuvor. Neben gewaltsamen Konflikten und Armut zählen auch Katastrophen wie Überschwemmungen oder Dürreperioden zu den Ursachen. Häufig wird auch der Klimawandel als Faktor angeführt. Doch wie sind die Zusammenhänge, und wie viele Menschen sind tatsächlich vor den Folgen des Klimawandels auf der Flucht? Und wie sieht ihre Zukunft aus? </w:t>
      </w:r>
    </w:p>
    <w:p w:rsidR="007C2397" w:rsidRPr="007C2397" w:rsidRDefault="007C2397" w:rsidP="007C2397">
      <w:pPr>
        <w:rPr>
          <w:rFonts w:ascii="Arial" w:hAnsi="Arial" w:cs="Arial"/>
          <w:sz w:val="24"/>
          <w:szCs w:val="24"/>
        </w:rPr>
      </w:pPr>
      <w:hyperlink r:id="rId17" w:history="1">
        <w:r w:rsidRPr="007C2397">
          <w:rPr>
            <w:rStyle w:val="Hyperlink"/>
            <w:rFonts w:ascii="Arial" w:hAnsi="Arial" w:cs="Arial"/>
            <w:sz w:val="24"/>
            <w:szCs w:val="24"/>
          </w:rPr>
          <w:t xml:space="preserve">mehr lesen </w:t>
        </w:r>
      </w:hyperlink>
    </w:p>
    <w:p w:rsidR="007C2397" w:rsidRPr="007C2397" w:rsidRDefault="007C2397" w:rsidP="007C2397">
      <w:pPr>
        <w:pStyle w:val="StandardWeb"/>
        <w:rPr>
          <w:rFonts w:ascii="Arial" w:hAnsi="Arial" w:cs="Arial"/>
        </w:rPr>
      </w:pPr>
      <w:r w:rsidRPr="007C2397">
        <w:rPr>
          <w:rFonts w:ascii="Arial" w:hAnsi="Arial" w:cs="Arial"/>
          <w:i/>
          <w:iCs/>
        </w:rPr>
        <w:t>[Der Hintergrundtext wurde ursprünglich im Dezember 2012 erstellt und im September 2014 und im Januar 2018 aktualisiert.]</w:t>
      </w:r>
    </w:p>
    <w:p w:rsidR="00511E2C" w:rsidRDefault="00511E2C" w:rsidP="000A3E6D">
      <w:pPr>
        <w:pStyle w:val="berschrift3"/>
        <w:spacing w:after="120" w:afterAutospacing="0"/>
        <w:rPr>
          <w:rFonts w:ascii="Arial" w:hAnsi="Arial" w:cs="Arial"/>
          <w:sz w:val="24"/>
          <w:szCs w:val="24"/>
        </w:rPr>
      </w:pPr>
    </w:p>
    <w:p w:rsidR="00F41AD5" w:rsidRPr="007B3CB6" w:rsidRDefault="00511E2C" w:rsidP="000A3E6D">
      <w:pPr>
        <w:pStyle w:val="berschrift3"/>
        <w:spacing w:after="120" w:afterAutospacing="0"/>
        <w:rPr>
          <w:rFonts w:ascii="Arial" w:hAnsi="Arial" w:cs="Arial"/>
          <w:sz w:val="24"/>
          <w:szCs w:val="24"/>
        </w:rPr>
      </w:pPr>
      <w:r>
        <w:rPr>
          <w:rFonts w:ascii="Arial" w:hAnsi="Arial" w:cs="Arial"/>
          <w:sz w:val="24"/>
          <w:szCs w:val="24"/>
        </w:rPr>
        <w:t>Arbeitsmaterial</w:t>
      </w:r>
      <w:r w:rsidR="00F41AD5" w:rsidRPr="007B3CB6">
        <w:rPr>
          <w:rFonts w:ascii="Arial" w:hAnsi="Arial" w:cs="Arial"/>
          <w:sz w:val="24"/>
          <w:szCs w:val="24"/>
        </w:rPr>
        <w:t xml:space="preserve"> (1) </w:t>
      </w:r>
    </w:p>
    <w:p w:rsidR="00560992" w:rsidRPr="00560992" w:rsidRDefault="00560992" w:rsidP="00560992">
      <w:pPr>
        <w:rPr>
          <w:rFonts w:ascii="Arial" w:hAnsi="Arial" w:cs="Arial"/>
          <w:sz w:val="24"/>
          <w:szCs w:val="24"/>
        </w:rPr>
      </w:pPr>
      <w:r w:rsidRPr="00560992">
        <w:rPr>
          <w:rFonts w:ascii="Arial" w:hAnsi="Arial" w:cs="Arial"/>
          <w:sz w:val="24"/>
          <w:szCs w:val="24"/>
        </w:rPr>
        <w:t xml:space="preserve">25.01.2018 | Klima </w:t>
      </w:r>
    </w:p>
    <w:p w:rsidR="00560992" w:rsidRPr="00560992" w:rsidRDefault="00560992" w:rsidP="00560992">
      <w:pPr>
        <w:rPr>
          <w:rFonts w:ascii="Arial" w:hAnsi="Arial" w:cs="Arial"/>
          <w:color w:val="0000FF"/>
          <w:sz w:val="24"/>
          <w:szCs w:val="24"/>
          <w:u w:val="single"/>
        </w:rPr>
      </w:pPr>
      <w:r w:rsidRPr="00560992">
        <w:rPr>
          <w:rFonts w:ascii="Arial" w:hAnsi="Arial" w:cs="Arial"/>
          <w:sz w:val="24"/>
          <w:szCs w:val="24"/>
        </w:rPr>
        <w:fldChar w:fldCharType="begin"/>
      </w:r>
      <w:r w:rsidRPr="00560992">
        <w:rPr>
          <w:rFonts w:ascii="Arial" w:hAnsi="Arial" w:cs="Arial"/>
          <w:sz w:val="24"/>
          <w:szCs w:val="24"/>
        </w:rPr>
        <w:instrText xml:space="preserve"> HYPERLINK "https://www.umwelt-im-unterricht.de/materialien/arbeitsmaterialien/detailansicht/menschenrechte-migration-und-klimawandel/" </w:instrText>
      </w:r>
      <w:r w:rsidRPr="00560992">
        <w:rPr>
          <w:rFonts w:ascii="Arial" w:hAnsi="Arial" w:cs="Arial"/>
          <w:sz w:val="24"/>
          <w:szCs w:val="24"/>
        </w:rPr>
        <w:fldChar w:fldCharType="separate"/>
      </w:r>
      <w:r w:rsidRPr="00560992">
        <w:rPr>
          <w:rFonts w:ascii="Arial" w:hAnsi="Arial" w:cs="Arial"/>
          <w:color w:val="0000FF"/>
          <w:sz w:val="24"/>
          <w:szCs w:val="24"/>
          <w:u w:val="single"/>
        </w:rPr>
        <w:t>Menschenrechte, Migration und Klimawandel</w:t>
      </w:r>
    </w:p>
    <w:p w:rsidR="00560992" w:rsidRPr="00560992" w:rsidRDefault="00560992" w:rsidP="00560992">
      <w:pPr>
        <w:rPr>
          <w:rFonts w:ascii="Arial" w:hAnsi="Arial" w:cs="Arial"/>
          <w:sz w:val="24"/>
          <w:szCs w:val="24"/>
        </w:rPr>
      </w:pPr>
      <w:r w:rsidRPr="00560992">
        <w:rPr>
          <w:rFonts w:ascii="Arial" w:hAnsi="Arial" w:cs="Arial"/>
          <w:sz w:val="24"/>
          <w:szCs w:val="24"/>
        </w:rPr>
        <w:fldChar w:fldCharType="end"/>
      </w:r>
      <w:r w:rsidRPr="00560992">
        <w:rPr>
          <w:rFonts w:ascii="Arial" w:hAnsi="Arial" w:cs="Arial"/>
          <w:sz w:val="24"/>
          <w:szCs w:val="24"/>
        </w:rPr>
        <w:t xml:space="preserve">Sekundarstufe </w:t>
      </w:r>
    </w:p>
    <w:p w:rsidR="00560992" w:rsidRPr="00560992" w:rsidRDefault="00560992" w:rsidP="00560992">
      <w:pPr>
        <w:pStyle w:val="StandardWeb"/>
        <w:rPr>
          <w:rFonts w:ascii="Arial" w:hAnsi="Arial" w:cs="Arial"/>
        </w:rPr>
      </w:pPr>
      <w:r w:rsidRPr="00560992">
        <w:rPr>
          <w:rFonts w:ascii="Arial" w:hAnsi="Arial" w:cs="Arial"/>
        </w:rPr>
        <w:t xml:space="preserve">Die Folgen des Klimawandels bringen Verletzungen der Menschenrechte mit sich, warnt der Weltklimarat IPCC in seinem 5. Sachstandsbericht, der im April 2014 veröffentlicht wurde. Das Material enthält relevante Auszüge aus der Allgemeinen Erklärung der Menschenrechte der Vereinten Nationen. </w:t>
      </w:r>
    </w:p>
    <w:p w:rsidR="00C905F3" w:rsidRPr="0024447A" w:rsidRDefault="00560992" w:rsidP="0024447A">
      <w:pPr>
        <w:pStyle w:val="StandardWeb"/>
        <w:rPr>
          <w:rStyle w:val="Hyperlink"/>
          <w:rFonts w:ascii="Arial" w:hAnsi="Arial" w:cs="Arial"/>
          <w:color w:val="auto"/>
          <w:u w:val="none"/>
        </w:rPr>
      </w:pPr>
      <w:hyperlink r:id="rId18" w:history="1">
        <w:r w:rsidRPr="00560992">
          <w:rPr>
            <w:rStyle w:val="Hyperlink"/>
            <w:rFonts w:ascii="Arial" w:hAnsi="Arial" w:cs="Arial"/>
          </w:rPr>
          <w:t xml:space="preserve">mehr lesen </w:t>
        </w:r>
      </w:hyperlink>
      <w:r w:rsidR="00D251D1" w:rsidRPr="00D251D1">
        <w:rPr>
          <w:rStyle w:val="Hyperlink"/>
          <w:rFonts w:ascii="Arial" w:hAnsi="Arial" w:cs="Arial"/>
          <w:u w:val="none"/>
        </w:rPr>
        <w:tab/>
      </w:r>
      <w:r w:rsidR="00D251D1" w:rsidRPr="00D251D1">
        <w:rPr>
          <w:rStyle w:val="Hyperlink"/>
          <w:rFonts w:ascii="Arial" w:hAnsi="Arial" w:cs="Arial"/>
          <w:u w:val="none"/>
        </w:rPr>
        <w:tab/>
      </w:r>
      <w:hyperlink r:id="rId19" w:history="1">
        <w:r w:rsidR="00D251D1" w:rsidRPr="00D251D1">
          <w:rPr>
            <w:rStyle w:val="Hyperlink"/>
            <w:rFonts w:ascii="Arial" w:hAnsi="Arial" w:cs="Arial"/>
          </w:rPr>
          <w:t>Arbeitsmaterial herunterladen</w:t>
        </w:r>
      </w:hyperlink>
    </w:p>
    <w:p w:rsidR="0024447A" w:rsidRDefault="0024447A" w:rsidP="0024447A">
      <w:pPr>
        <w:pStyle w:val="StandardWeb"/>
        <w:rPr>
          <w:rFonts w:ascii="Arial" w:hAnsi="Arial" w:cs="Arial"/>
          <w:i/>
          <w:iCs/>
        </w:rPr>
      </w:pPr>
      <w:r w:rsidRPr="007C2397">
        <w:rPr>
          <w:rFonts w:ascii="Arial" w:hAnsi="Arial" w:cs="Arial"/>
          <w:i/>
          <w:iCs/>
        </w:rPr>
        <w:t>[Die Materialien wurden ursprünglich im Dezember 2012 erstellt und im September 2014 und im Januar 2018 aktualisiert.]</w:t>
      </w:r>
    </w:p>
    <w:p w:rsidR="00511E2C" w:rsidRPr="007B3CB6" w:rsidRDefault="00511E2C" w:rsidP="00511E2C">
      <w:pPr>
        <w:pStyle w:val="berschrift3"/>
        <w:spacing w:after="120" w:afterAutospacing="0"/>
        <w:rPr>
          <w:rFonts w:ascii="Arial" w:hAnsi="Arial" w:cs="Arial"/>
          <w:sz w:val="24"/>
          <w:szCs w:val="24"/>
        </w:rPr>
      </w:pPr>
      <w:r>
        <w:rPr>
          <w:rFonts w:ascii="Arial" w:hAnsi="Arial" w:cs="Arial"/>
          <w:sz w:val="24"/>
          <w:szCs w:val="24"/>
        </w:rPr>
        <w:lastRenderedPageBreak/>
        <w:t>Arbeitsmaterial (2</w:t>
      </w:r>
      <w:r w:rsidRPr="007B3CB6">
        <w:rPr>
          <w:rFonts w:ascii="Arial" w:hAnsi="Arial" w:cs="Arial"/>
          <w:sz w:val="24"/>
          <w:szCs w:val="24"/>
        </w:rPr>
        <w:t xml:space="preserve">) </w:t>
      </w:r>
    </w:p>
    <w:p w:rsidR="00511E2C" w:rsidRPr="00511E2C" w:rsidRDefault="00511E2C" w:rsidP="00511E2C">
      <w:pPr>
        <w:rPr>
          <w:rFonts w:ascii="Arial" w:hAnsi="Arial" w:cs="Arial"/>
          <w:sz w:val="24"/>
          <w:szCs w:val="24"/>
        </w:rPr>
      </w:pPr>
      <w:r w:rsidRPr="00511E2C">
        <w:rPr>
          <w:rFonts w:ascii="Arial" w:hAnsi="Arial" w:cs="Arial"/>
          <w:sz w:val="24"/>
          <w:szCs w:val="24"/>
        </w:rPr>
        <w:t xml:space="preserve">25.01.2018 | Klima </w:t>
      </w:r>
    </w:p>
    <w:p w:rsidR="00511E2C" w:rsidRPr="00511E2C" w:rsidRDefault="00511E2C" w:rsidP="00511E2C">
      <w:pPr>
        <w:rPr>
          <w:rFonts w:ascii="Arial" w:hAnsi="Arial" w:cs="Arial"/>
          <w:color w:val="0000FF"/>
          <w:sz w:val="24"/>
          <w:szCs w:val="24"/>
          <w:u w:val="single"/>
        </w:rPr>
      </w:pPr>
      <w:r w:rsidRPr="00511E2C">
        <w:rPr>
          <w:rFonts w:ascii="Arial" w:hAnsi="Arial" w:cs="Arial"/>
          <w:sz w:val="24"/>
          <w:szCs w:val="24"/>
        </w:rPr>
        <w:fldChar w:fldCharType="begin"/>
      </w:r>
      <w:r w:rsidRPr="00511E2C">
        <w:rPr>
          <w:rFonts w:ascii="Arial" w:hAnsi="Arial" w:cs="Arial"/>
          <w:sz w:val="24"/>
          <w:szCs w:val="24"/>
        </w:rPr>
        <w:instrText xml:space="preserve"> HYPERLINK "https://www.umwelt-im-unterricht.de/materialien/arbeitsmaterialien/detailansicht/klimawandel-ein-ausloeser-fuer-migration/" </w:instrText>
      </w:r>
      <w:r w:rsidRPr="00511E2C">
        <w:rPr>
          <w:rFonts w:ascii="Arial" w:hAnsi="Arial" w:cs="Arial"/>
          <w:sz w:val="24"/>
          <w:szCs w:val="24"/>
        </w:rPr>
        <w:fldChar w:fldCharType="separate"/>
      </w:r>
      <w:r w:rsidRPr="00511E2C">
        <w:rPr>
          <w:rFonts w:ascii="Arial" w:hAnsi="Arial" w:cs="Arial"/>
          <w:color w:val="0000FF"/>
          <w:sz w:val="24"/>
          <w:szCs w:val="24"/>
          <w:u w:val="single"/>
        </w:rPr>
        <w:t>Klimawandel: Ein Auslöser für Migration?</w:t>
      </w:r>
    </w:p>
    <w:p w:rsidR="00511E2C" w:rsidRPr="00511E2C" w:rsidRDefault="00511E2C" w:rsidP="00511E2C">
      <w:pPr>
        <w:rPr>
          <w:rFonts w:ascii="Arial" w:hAnsi="Arial" w:cs="Arial"/>
          <w:sz w:val="24"/>
          <w:szCs w:val="24"/>
        </w:rPr>
      </w:pPr>
      <w:r w:rsidRPr="00511E2C">
        <w:rPr>
          <w:rFonts w:ascii="Arial" w:hAnsi="Arial" w:cs="Arial"/>
          <w:sz w:val="24"/>
          <w:szCs w:val="24"/>
        </w:rPr>
        <w:fldChar w:fldCharType="end"/>
      </w:r>
      <w:r w:rsidRPr="00511E2C">
        <w:rPr>
          <w:rFonts w:ascii="Arial" w:hAnsi="Arial" w:cs="Arial"/>
          <w:sz w:val="24"/>
          <w:szCs w:val="24"/>
        </w:rPr>
        <w:t xml:space="preserve">Sekundarstufe </w:t>
      </w:r>
    </w:p>
    <w:p w:rsidR="00511E2C" w:rsidRPr="00511E2C" w:rsidRDefault="00511E2C" w:rsidP="00511E2C">
      <w:pPr>
        <w:pStyle w:val="StandardWeb"/>
        <w:rPr>
          <w:rFonts w:ascii="Arial" w:hAnsi="Arial" w:cs="Arial"/>
        </w:rPr>
      </w:pPr>
      <w:r w:rsidRPr="00511E2C">
        <w:rPr>
          <w:rFonts w:ascii="Arial" w:hAnsi="Arial" w:cs="Arial"/>
        </w:rPr>
        <w:t xml:space="preserve">Die Materialien stellen zwei Beispiele von Menschen aus unterschiedlichen Regionen der Erde vor, die ihre Heimat aufgrund der Folgen des Klimawandels verlassen haben. Dabei handelt es sich um eine Familie aus dem Inselstaat Tuvalu und zwei junge Frauen aus Ghana.  </w:t>
      </w:r>
    </w:p>
    <w:p w:rsidR="00511E2C" w:rsidRPr="00511E2C" w:rsidRDefault="00511E2C" w:rsidP="00511E2C">
      <w:pPr>
        <w:rPr>
          <w:rFonts w:ascii="Arial" w:hAnsi="Arial" w:cs="Arial"/>
          <w:sz w:val="24"/>
          <w:szCs w:val="24"/>
        </w:rPr>
      </w:pPr>
      <w:hyperlink r:id="rId20" w:history="1">
        <w:r w:rsidRPr="00511E2C">
          <w:rPr>
            <w:rStyle w:val="Hyperlink"/>
            <w:rFonts w:ascii="Arial" w:hAnsi="Arial" w:cs="Arial"/>
            <w:sz w:val="24"/>
            <w:szCs w:val="24"/>
          </w:rPr>
          <w:t xml:space="preserve">mehr lesen </w:t>
        </w:r>
      </w:hyperlink>
      <w:r w:rsidRPr="00D251D1">
        <w:rPr>
          <w:rStyle w:val="Hyperlink"/>
          <w:rFonts w:ascii="Arial" w:hAnsi="Arial" w:cs="Arial"/>
          <w:sz w:val="24"/>
          <w:szCs w:val="24"/>
          <w:u w:val="none"/>
        </w:rPr>
        <w:tab/>
      </w:r>
      <w:r w:rsidRPr="00D251D1">
        <w:rPr>
          <w:rStyle w:val="Hyperlink"/>
          <w:rFonts w:ascii="Arial" w:hAnsi="Arial" w:cs="Arial"/>
          <w:sz w:val="24"/>
          <w:szCs w:val="24"/>
          <w:u w:val="none"/>
        </w:rPr>
        <w:tab/>
      </w:r>
      <w:hyperlink r:id="rId21" w:history="1">
        <w:r w:rsidRPr="00D251D1">
          <w:rPr>
            <w:rStyle w:val="Hyperlink"/>
            <w:rFonts w:ascii="Arial" w:hAnsi="Arial" w:cs="Arial"/>
            <w:sz w:val="24"/>
            <w:szCs w:val="24"/>
          </w:rPr>
          <w:t>Arbeitsmaterial herunterladen</w:t>
        </w:r>
      </w:hyperlink>
    </w:p>
    <w:p w:rsidR="00511E2C" w:rsidRPr="007B3CB6" w:rsidRDefault="00511E2C" w:rsidP="0024447A">
      <w:pPr>
        <w:pStyle w:val="StandardWeb"/>
        <w:rPr>
          <w:rFonts w:ascii="Arial" w:hAnsi="Arial" w:cs="Arial"/>
        </w:rPr>
      </w:pPr>
      <w:r w:rsidRPr="00511E2C">
        <w:rPr>
          <w:rFonts w:ascii="Arial" w:hAnsi="Arial" w:cs="Arial"/>
          <w:i/>
          <w:iCs/>
        </w:rPr>
        <w:t>[Die Materialien wurden ursprünglich im Dezember 2012 erstellt und im September 2014 und im Januar 2018 aktualisiert.]</w:t>
      </w:r>
      <w:r w:rsidRPr="00511E2C">
        <w:rPr>
          <w:rFonts w:ascii="Arial" w:hAnsi="Arial" w:cs="Arial"/>
        </w:rPr>
        <w:t> </w:t>
      </w:r>
    </w:p>
    <w:sectPr w:rsidR="00511E2C" w:rsidRPr="007B3CB6">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28D1" w:rsidRDefault="005728D1" w:rsidP="006C5FCF">
      <w:pPr>
        <w:spacing w:after="0" w:line="240" w:lineRule="auto"/>
      </w:pPr>
      <w:r>
        <w:separator/>
      </w:r>
    </w:p>
  </w:endnote>
  <w:endnote w:type="continuationSeparator" w:id="0">
    <w:p w:rsidR="005728D1" w:rsidRDefault="005728D1"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28D1" w:rsidRDefault="005728D1" w:rsidP="006C5FCF">
      <w:pPr>
        <w:spacing w:after="0" w:line="240" w:lineRule="auto"/>
      </w:pPr>
      <w:r>
        <w:separator/>
      </w:r>
    </w:p>
  </w:footnote>
  <w:footnote w:type="continuationSeparator" w:id="0">
    <w:p w:rsidR="005728D1" w:rsidRDefault="005728D1"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556786">
          <w:rPr>
            <w:noProof/>
          </w:rPr>
          <w:t>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94298"/>
    <w:multiLevelType w:val="multilevel"/>
    <w:tmpl w:val="F014E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F42E29"/>
    <w:multiLevelType w:val="multilevel"/>
    <w:tmpl w:val="196E0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5A728D"/>
    <w:multiLevelType w:val="multilevel"/>
    <w:tmpl w:val="ABD8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42C20"/>
    <w:multiLevelType w:val="multilevel"/>
    <w:tmpl w:val="0340F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F2646"/>
    <w:multiLevelType w:val="multilevel"/>
    <w:tmpl w:val="28DE3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FC31DF"/>
    <w:multiLevelType w:val="multilevel"/>
    <w:tmpl w:val="FFC85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AE76E4"/>
    <w:multiLevelType w:val="multilevel"/>
    <w:tmpl w:val="AC24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B33879"/>
    <w:multiLevelType w:val="multilevel"/>
    <w:tmpl w:val="6E424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D426C0"/>
    <w:multiLevelType w:val="multilevel"/>
    <w:tmpl w:val="BAF4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4052AAF"/>
    <w:multiLevelType w:val="multilevel"/>
    <w:tmpl w:val="88D01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7EF56C1"/>
    <w:multiLevelType w:val="multilevel"/>
    <w:tmpl w:val="D58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3D5275"/>
    <w:multiLevelType w:val="multilevel"/>
    <w:tmpl w:val="163A1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9C46C3"/>
    <w:multiLevelType w:val="multilevel"/>
    <w:tmpl w:val="E92E4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5E50437"/>
    <w:multiLevelType w:val="multilevel"/>
    <w:tmpl w:val="AFD05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7290680"/>
    <w:multiLevelType w:val="multilevel"/>
    <w:tmpl w:val="0CBC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7BE622C"/>
    <w:multiLevelType w:val="multilevel"/>
    <w:tmpl w:val="E056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ADC7CAC"/>
    <w:multiLevelType w:val="multilevel"/>
    <w:tmpl w:val="5920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210C0D"/>
    <w:multiLevelType w:val="multilevel"/>
    <w:tmpl w:val="0C881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F17511B"/>
    <w:multiLevelType w:val="multilevel"/>
    <w:tmpl w:val="74C4F4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F3D7C32"/>
    <w:multiLevelType w:val="multilevel"/>
    <w:tmpl w:val="BC3CE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1EE3295"/>
    <w:multiLevelType w:val="multilevel"/>
    <w:tmpl w:val="50E4A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26807EB"/>
    <w:multiLevelType w:val="multilevel"/>
    <w:tmpl w:val="F09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2BB60C9"/>
    <w:multiLevelType w:val="multilevel"/>
    <w:tmpl w:val="879CE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47707F0"/>
    <w:multiLevelType w:val="multilevel"/>
    <w:tmpl w:val="47AAD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67F73BE"/>
    <w:multiLevelType w:val="multilevel"/>
    <w:tmpl w:val="44BEB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A145AA5"/>
    <w:multiLevelType w:val="multilevel"/>
    <w:tmpl w:val="7270C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A8428DB"/>
    <w:multiLevelType w:val="multilevel"/>
    <w:tmpl w:val="2684E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EE34296"/>
    <w:multiLevelType w:val="multilevel"/>
    <w:tmpl w:val="56F42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F67167C"/>
    <w:multiLevelType w:val="multilevel"/>
    <w:tmpl w:val="A19A1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6723967"/>
    <w:multiLevelType w:val="multilevel"/>
    <w:tmpl w:val="D86AD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80813A9"/>
    <w:multiLevelType w:val="multilevel"/>
    <w:tmpl w:val="F1E6C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E4B4672"/>
    <w:multiLevelType w:val="multilevel"/>
    <w:tmpl w:val="83889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02A1916"/>
    <w:multiLevelType w:val="multilevel"/>
    <w:tmpl w:val="1A022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2223255"/>
    <w:multiLevelType w:val="multilevel"/>
    <w:tmpl w:val="5ACE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9C34874"/>
    <w:multiLevelType w:val="multilevel"/>
    <w:tmpl w:val="7E62F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E582381"/>
    <w:multiLevelType w:val="multilevel"/>
    <w:tmpl w:val="95A2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22040CF"/>
    <w:multiLevelType w:val="multilevel"/>
    <w:tmpl w:val="1E1A1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27E48B5"/>
    <w:multiLevelType w:val="multilevel"/>
    <w:tmpl w:val="2B1E70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2D01513"/>
    <w:multiLevelType w:val="multilevel"/>
    <w:tmpl w:val="5AE6B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65E97949"/>
    <w:multiLevelType w:val="multilevel"/>
    <w:tmpl w:val="4C2CC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9CF65D0"/>
    <w:multiLevelType w:val="multilevel"/>
    <w:tmpl w:val="3C863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6B2A658D"/>
    <w:multiLevelType w:val="multilevel"/>
    <w:tmpl w:val="50F88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D977D5A"/>
    <w:multiLevelType w:val="multilevel"/>
    <w:tmpl w:val="52365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0646939"/>
    <w:multiLevelType w:val="multilevel"/>
    <w:tmpl w:val="0B0E8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1A8076F"/>
    <w:multiLevelType w:val="multilevel"/>
    <w:tmpl w:val="A882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B08330E"/>
    <w:multiLevelType w:val="multilevel"/>
    <w:tmpl w:val="DA80F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C6F0C62"/>
    <w:multiLevelType w:val="multilevel"/>
    <w:tmpl w:val="68BA0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5"/>
  </w:num>
  <w:num w:numId="2">
    <w:abstractNumId w:val="32"/>
  </w:num>
  <w:num w:numId="3">
    <w:abstractNumId w:val="43"/>
  </w:num>
  <w:num w:numId="4">
    <w:abstractNumId w:val="26"/>
  </w:num>
  <w:num w:numId="5">
    <w:abstractNumId w:val="34"/>
  </w:num>
  <w:num w:numId="6">
    <w:abstractNumId w:val="42"/>
  </w:num>
  <w:num w:numId="7">
    <w:abstractNumId w:val="38"/>
  </w:num>
  <w:num w:numId="8">
    <w:abstractNumId w:val="36"/>
  </w:num>
  <w:num w:numId="9">
    <w:abstractNumId w:val="9"/>
  </w:num>
  <w:num w:numId="10">
    <w:abstractNumId w:val="17"/>
  </w:num>
  <w:num w:numId="11">
    <w:abstractNumId w:val="31"/>
  </w:num>
  <w:num w:numId="12">
    <w:abstractNumId w:val="18"/>
  </w:num>
  <w:num w:numId="13">
    <w:abstractNumId w:val="20"/>
  </w:num>
  <w:num w:numId="14">
    <w:abstractNumId w:val="6"/>
  </w:num>
  <w:num w:numId="15">
    <w:abstractNumId w:val="4"/>
  </w:num>
  <w:num w:numId="16">
    <w:abstractNumId w:val="35"/>
  </w:num>
  <w:num w:numId="17">
    <w:abstractNumId w:val="8"/>
  </w:num>
  <w:num w:numId="18">
    <w:abstractNumId w:val="40"/>
  </w:num>
  <w:num w:numId="19">
    <w:abstractNumId w:val="14"/>
  </w:num>
  <w:num w:numId="20">
    <w:abstractNumId w:val="13"/>
  </w:num>
  <w:num w:numId="21">
    <w:abstractNumId w:val="16"/>
  </w:num>
  <w:num w:numId="22">
    <w:abstractNumId w:val="11"/>
  </w:num>
  <w:num w:numId="23">
    <w:abstractNumId w:val="45"/>
  </w:num>
  <w:num w:numId="24">
    <w:abstractNumId w:val="10"/>
  </w:num>
  <w:num w:numId="25">
    <w:abstractNumId w:val="0"/>
  </w:num>
  <w:num w:numId="26">
    <w:abstractNumId w:val="1"/>
  </w:num>
  <w:num w:numId="27">
    <w:abstractNumId w:val="2"/>
  </w:num>
  <w:num w:numId="28">
    <w:abstractNumId w:val="7"/>
  </w:num>
  <w:num w:numId="29">
    <w:abstractNumId w:val="19"/>
  </w:num>
  <w:num w:numId="30">
    <w:abstractNumId w:val="41"/>
  </w:num>
  <w:num w:numId="31">
    <w:abstractNumId w:val="3"/>
  </w:num>
  <w:num w:numId="32">
    <w:abstractNumId w:val="21"/>
  </w:num>
  <w:num w:numId="33">
    <w:abstractNumId w:val="12"/>
  </w:num>
  <w:num w:numId="34">
    <w:abstractNumId w:val="46"/>
  </w:num>
  <w:num w:numId="35">
    <w:abstractNumId w:val="22"/>
  </w:num>
  <w:num w:numId="36">
    <w:abstractNumId w:val="44"/>
  </w:num>
  <w:num w:numId="37">
    <w:abstractNumId w:val="33"/>
  </w:num>
  <w:num w:numId="38">
    <w:abstractNumId w:val="5"/>
  </w:num>
  <w:num w:numId="39">
    <w:abstractNumId w:val="27"/>
  </w:num>
  <w:num w:numId="40">
    <w:abstractNumId w:val="39"/>
  </w:num>
  <w:num w:numId="41">
    <w:abstractNumId w:val="29"/>
  </w:num>
  <w:num w:numId="42">
    <w:abstractNumId w:val="30"/>
  </w:num>
  <w:num w:numId="43">
    <w:abstractNumId w:val="15"/>
  </w:num>
  <w:num w:numId="44">
    <w:abstractNumId w:val="24"/>
  </w:num>
  <w:num w:numId="45">
    <w:abstractNumId w:val="37"/>
  </w:num>
  <w:num w:numId="46">
    <w:abstractNumId w:val="23"/>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A3E6D"/>
    <w:rsid w:val="0014337F"/>
    <w:rsid w:val="0024447A"/>
    <w:rsid w:val="003E7337"/>
    <w:rsid w:val="00403285"/>
    <w:rsid w:val="004236EE"/>
    <w:rsid w:val="0047500B"/>
    <w:rsid w:val="004F044A"/>
    <w:rsid w:val="00511E2C"/>
    <w:rsid w:val="00556786"/>
    <w:rsid w:val="00560992"/>
    <w:rsid w:val="005728D1"/>
    <w:rsid w:val="00666703"/>
    <w:rsid w:val="006A009E"/>
    <w:rsid w:val="006C5FCF"/>
    <w:rsid w:val="007B3CB6"/>
    <w:rsid w:val="007B5A7B"/>
    <w:rsid w:val="007C2397"/>
    <w:rsid w:val="00987199"/>
    <w:rsid w:val="00AA4AB7"/>
    <w:rsid w:val="00AC7C67"/>
    <w:rsid w:val="00AD1876"/>
    <w:rsid w:val="00D251D1"/>
    <w:rsid w:val="00D9078B"/>
    <w:rsid w:val="00D91576"/>
    <w:rsid w:val="00F41AD5"/>
    <w:rsid w:val="00F51296"/>
    <w:rsid w:val="00FD69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1867674811">
          <w:marLeft w:val="0"/>
          <w:marRight w:val="0"/>
          <w:marTop w:val="0"/>
          <w:marBottom w:val="0"/>
          <w:divBdr>
            <w:top w:val="none" w:sz="0" w:space="0" w:color="auto"/>
            <w:left w:val="none" w:sz="0" w:space="0" w:color="auto"/>
            <w:bottom w:val="none" w:sz="0" w:space="0" w:color="auto"/>
            <w:right w:val="none" w:sz="0" w:space="0" w:color="auto"/>
          </w:divBdr>
        </w:div>
        <w:div w:id="643054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1536233976">
          <w:marLeft w:val="0"/>
          <w:marRight w:val="0"/>
          <w:marTop w:val="0"/>
          <w:marBottom w:val="0"/>
          <w:divBdr>
            <w:top w:val="none" w:sz="0" w:space="0" w:color="auto"/>
            <w:left w:val="none" w:sz="0" w:space="0" w:color="auto"/>
            <w:bottom w:val="none" w:sz="0" w:space="0" w:color="auto"/>
            <w:right w:val="none" w:sz="0" w:space="0" w:color="auto"/>
          </w:divBdr>
        </w:div>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854878996">
      <w:bodyDiv w:val="1"/>
      <w:marLeft w:val="0"/>
      <w:marRight w:val="0"/>
      <w:marTop w:val="0"/>
      <w:marBottom w:val="0"/>
      <w:divBdr>
        <w:top w:val="none" w:sz="0" w:space="0" w:color="auto"/>
        <w:left w:val="none" w:sz="0" w:space="0" w:color="auto"/>
        <w:bottom w:val="none" w:sz="0" w:space="0" w:color="auto"/>
        <w:right w:val="none" w:sz="0" w:space="0" w:color="auto"/>
      </w:divBdr>
      <w:divsChild>
        <w:div w:id="2062055293">
          <w:marLeft w:val="0"/>
          <w:marRight w:val="0"/>
          <w:marTop w:val="0"/>
          <w:marBottom w:val="0"/>
          <w:divBdr>
            <w:top w:val="none" w:sz="0" w:space="0" w:color="auto"/>
            <w:left w:val="none" w:sz="0" w:space="0" w:color="auto"/>
            <w:bottom w:val="none" w:sz="0" w:space="0" w:color="auto"/>
            <w:right w:val="none" w:sz="0" w:space="0" w:color="auto"/>
          </w:divBdr>
        </w:div>
        <w:div w:id="725106064">
          <w:marLeft w:val="0"/>
          <w:marRight w:val="0"/>
          <w:marTop w:val="0"/>
          <w:marBottom w:val="0"/>
          <w:divBdr>
            <w:top w:val="none" w:sz="0" w:space="0" w:color="auto"/>
            <w:left w:val="none" w:sz="0" w:space="0" w:color="auto"/>
            <w:bottom w:val="none" w:sz="0" w:space="0" w:color="auto"/>
            <w:right w:val="none" w:sz="0" w:space="0" w:color="auto"/>
          </w:divBdr>
          <w:divsChild>
            <w:div w:id="772628137">
              <w:marLeft w:val="0"/>
              <w:marRight w:val="0"/>
              <w:marTop w:val="0"/>
              <w:marBottom w:val="0"/>
              <w:divBdr>
                <w:top w:val="none" w:sz="0" w:space="0" w:color="auto"/>
                <w:left w:val="none" w:sz="0" w:space="0" w:color="auto"/>
                <w:bottom w:val="none" w:sz="0" w:space="0" w:color="auto"/>
                <w:right w:val="none" w:sz="0" w:space="0" w:color="auto"/>
              </w:divBdr>
            </w:div>
          </w:divsChild>
        </w:div>
        <w:div w:id="1062674896">
          <w:marLeft w:val="0"/>
          <w:marRight w:val="0"/>
          <w:marTop w:val="0"/>
          <w:marBottom w:val="0"/>
          <w:divBdr>
            <w:top w:val="none" w:sz="0" w:space="0" w:color="auto"/>
            <w:left w:val="none" w:sz="0" w:space="0" w:color="auto"/>
            <w:bottom w:val="none" w:sz="0" w:space="0" w:color="auto"/>
            <w:right w:val="none" w:sz="0" w:space="0" w:color="auto"/>
          </w:divBdr>
        </w:div>
        <w:div w:id="1676542127">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21826475">
      <w:bodyDiv w:val="1"/>
      <w:marLeft w:val="0"/>
      <w:marRight w:val="0"/>
      <w:marTop w:val="0"/>
      <w:marBottom w:val="0"/>
      <w:divBdr>
        <w:top w:val="none" w:sz="0" w:space="0" w:color="auto"/>
        <w:left w:val="none" w:sz="0" w:space="0" w:color="auto"/>
        <w:bottom w:val="none" w:sz="0" w:space="0" w:color="auto"/>
        <w:right w:val="none" w:sz="0" w:space="0" w:color="auto"/>
      </w:divBdr>
      <w:divsChild>
        <w:div w:id="89395042">
          <w:marLeft w:val="0"/>
          <w:marRight w:val="0"/>
          <w:marTop w:val="0"/>
          <w:marBottom w:val="0"/>
          <w:divBdr>
            <w:top w:val="none" w:sz="0" w:space="0" w:color="auto"/>
            <w:left w:val="none" w:sz="0" w:space="0" w:color="auto"/>
            <w:bottom w:val="none" w:sz="0" w:space="0" w:color="auto"/>
            <w:right w:val="none" w:sz="0" w:space="0" w:color="auto"/>
          </w:divBdr>
        </w:div>
        <w:div w:id="2104690167">
          <w:marLeft w:val="0"/>
          <w:marRight w:val="0"/>
          <w:marTop w:val="0"/>
          <w:marBottom w:val="0"/>
          <w:divBdr>
            <w:top w:val="none" w:sz="0" w:space="0" w:color="auto"/>
            <w:left w:val="none" w:sz="0" w:space="0" w:color="auto"/>
            <w:bottom w:val="none" w:sz="0" w:space="0" w:color="auto"/>
            <w:right w:val="none" w:sz="0" w:space="0" w:color="auto"/>
          </w:divBdr>
        </w:div>
        <w:div w:id="1589457105">
          <w:marLeft w:val="0"/>
          <w:marRight w:val="0"/>
          <w:marTop w:val="0"/>
          <w:marBottom w:val="0"/>
          <w:divBdr>
            <w:top w:val="none" w:sz="0" w:space="0" w:color="auto"/>
            <w:left w:val="none" w:sz="0" w:space="0" w:color="auto"/>
            <w:bottom w:val="none" w:sz="0" w:space="0" w:color="auto"/>
            <w:right w:val="none" w:sz="0" w:space="0" w:color="auto"/>
          </w:divBdr>
        </w:div>
        <w:div w:id="1283732045">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596587">
      <w:bodyDiv w:val="1"/>
      <w:marLeft w:val="0"/>
      <w:marRight w:val="0"/>
      <w:marTop w:val="0"/>
      <w:marBottom w:val="0"/>
      <w:divBdr>
        <w:top w:val="none" w:sz="0" w:space="0" w:color="auto"/>
        <w:left w:val="none" w:sz="0" w:space="0" w:color="auto"/>
        <w:bottom w:val="none" w:sz="0" w:space="0" w:color="auto"/>
        <w:right w:val="none" w:sz="0" w:space="0" w:color="auto"/>
      </w:divBdr>
      <w:divsChild>
        <w:div w:id="1320889330">
          <w:marLeft w:val="0"/>
          <w:marRight w:val="0"/>
          <w:marTop w:val="0"/>
          <w:marBottom w:val="0"/>
          <w:divBdr>
            <w:top w:val="none" w:sz="0" w:space="0" w:color="auto"/>
            <w:left w:val="none" w:sz="0" w:space="0" w:color="auto"/>
            <w:bottom w:val="none" w:sz="0" w:space="0" w:color="auto"/>
            <w:right w:val="none" w:sz="0" w:space="0" w:color="auto"/>
          </w:divBdr>
        </w:div>
        <w:div w:id="1979459836">
          <w:marLeft w:val="0"/>
          <w:marRight w:val="0"/>
          <w:marTop w:val="0"/>
          <w:marBottom w:val="0"/>
          <w:divBdr>
            <w:top w:val="none" w:sz="0" w:space="0" w:color="auto"/>
            <w:left w:val="none" w:sz="0" w:space="0" w:color="auto"/>
            <w:bottom w:val="none" w:sz="0" w:space="0" w:color="auto"/>
            <w:right w:val="none" w:sz="0" w:space="0" w:color="auto"/>
          </w:divBdr>
        </w:div>
        <w:div w:id="1632513255">
          <w:marLeft w:val="0"/>
          <w:marRight w:val="0"/>
          <w:marTop w:val="0"/>
          <w:marBottom w:val="0"/>
          <w:divBdr>
            <w:top w:val="none" w:sz="0" w:space="0" w:color="auto"/>
            <w:left w:val="none" w:sz="0" w:space="0" w:color="auto"/>
            <w:bottom w:val="none" w:sz="0" w:space="0" w:color="auto"/>
            <w:right w:val="none" w:sz="0" w:space="0" w:color="auto"/>
          </w:divBdr>
        </w:div>
        <w:div w:id="1013262442">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klimafolgen-wenn-die-heimat-unbewohnbar-wird/" TargetMode="External"/><Relationship Id="rId13" Type="http://schemas.openxmlformats.org/officeDocument/2006/relationships/hyperlink" Target="https://www.umwelt-im-unterricht.de/materialien/arbeitsmaterialien/detailansicht/klimawandel-ein-ausloeser-fuer-migration/" TargetMode="External"/><Relationship Id="rId18" Type="http://schemas.openxmlformats.org/officeDocument/2006/relationships/hyperlink" Target="https://www.umwelt-im-unterricht.de/materialien/arbeitsmaterialien/detailansicht/menschenrechte-migration-und-klimawandel/" TargetMode="External"/><Relationship Id="rId3" Type="http://schemas.microsoft.com/office/2007/relationships/stylesWithEffects" Target="stylesWithEffects.xml"/><Relationship Id="rId21" Type="http://schemas.openxmlformats.org/officeDocument/2006/relationships/hyperlink" Target="https://www.umwelt-im-unterricht.de/fileadmin/user_upload/2018_TdW_KW_04/material_sek_Klimawandel__Ein_Auslo__ser_fu__r_Migration.docx" TargetMode="External"/><Relationship Id="rId7" Type="http://schemas.openxmlformats.org/officeDocument/2006/relationships/endnotes" Target="endnotes.xml"/><Relationship Id="rId12" Type="http://schemas.openxmlformats.org/officeDocument/2006/relationships/hyperlink" Target="https://www.umwelt-im-unterricht.de/themen/detailansicht/extreme-ereignisse-laesst-der-klimawandel-das-wetter-verruecktspielen/" TargetMode="External"/><Relationship Id="rId17" Type="http://schemas.openxmlformats.org/officeDocument/2006/relationships/hyperlink" Target="https://www.umwelt-im-unterricht.de/materialien/hintergrundtexte/detailansicht/klimawandel-und-migration/"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climate.gov.ki/2009/11/19/a-call-to-the-world/" TargetMode="External"/><Relationship Id="rId20" Type="http://schemas.openxmlformats.org/officeDocument/2006/relationships/hyperlink" Target="https://www.umwelt-im-unterricht.de/materialien/arbeitsmaterialien/detailansicht/klimawandel-ein-ausloeser-fuer-migratio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aterialien/bilderserien/detailansicht/folgen-des-klimawandels-sekg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un.org/depts/german/menschenrechte/aemr.pdf" TargetMode="External"/><Relationship Id="rId23" Type="http://schemas.openxmlformats.org/officeDocument/2006/relationships/footer" Target="footer1.xml"/><Relationship Id="rId10" Type="http://schemas.openxmlformats.org/officeDocument/2006/relationships/hyperlink" Target="https://www.umwelt-im-unterricht.de/materialien/hintergrundtexte/detailansicht/klimawandel-und-migration/" TargetMode="External"/><Relationship Id="rId19" Type="http://schemas.openxmlformats.org/officeDocument/2006/relationships/hyperlink" Target="https://www.umwelt-im-unterricht.de/fileadmin/user_upload/2018_TdW_KW_04/material_sek_Menschenrechte__Migration_und_Klimawandel.docx" TargetMode="External"/><Relationship Id="rId4" Type="http://schemas.openxmlformats.org/officeDocument/2006/relationships/settings" Target="settings.xml"/><Relationship Id="rId9" Type="http://schemas.openxmlformats.org/officeDocument/2006/relationships/hyperlink" Target="https://www.umwelt-im-unterricht.de/themen/detailansicht/extreme-ereignisse-laesst-der-klimawandel-das-wetter-verruecktspielen/" TargetMode="External"/><Relationship Id="rId14" Type="http://schemas.openxmlformats.org/officeDocument/2006/relationships/hyperlink" Target="https://www.umwelt-im-unterricht.de/materialien/arbeitsmaterialien/detailansicht/aktuelle-themen-im-unterricht-der-einstieg/" TargetMode="External"/><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1568</Words>
  <Characters>9879</Characters>
  <Application>Microsoft Office Word</Application>
  <DocSecurity>0</DocSecurity>
  <Lines>82</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2018-04-13T08:15:00Z</cp:lastPrinted>
  <dcterms:created xsi:type="dcterms:W3CDTF">2018-04-13T08:15:00Z</dcterms:created>
  <dcterms:modified xsi:type="dcterms:W3CDTF">2018-04-13T08:23:00Z</dcterms:modified>
</cp:coreProperties>
</file>