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117" w:rsidRPr="00E01117" w:rsidRDefault="00E01117" w:rsidP="00E01117">
      <w:pPr>
        <w:pStyle w:val="berschrift1"/>
        <w:rPr>
          <w:rFonts w:ascii="Arial" w:hAnsi="Arial" w:cs="Arial"/>
        </w:rPr>
      </w:pPr>
      <w:r w:rsidRPr="00E01117">
        <w:rPr>
          <w:rFonts w:ascii="Arial" w:hAnsi="Arial" w:cs="Arial"/>
        </w:rPr>
        <w:t>Äpfel und ihre Sortenvielfalt</w:t>
      </w:r>
    </w:p>
    <w:p w:rsidR="00E01117" w:rsidRPr="00E01117" w:rsidRDefault="00E01117" w:rsidP="00E01117">
      <w:pPr>
        <w:rPr>
          <w:rFonts w:ascii="Arial" w:hAnsi="Arial" w:cs="Arial"/>
          <w:sz w:val="24"/>
          <w:szCs w:val="24"/>
        </w:rPr>
      </w:pPr>
      <w:r w:rsidRPr="00E01117">
        <w:rPr>
          <w:rFonts w:ascii="Arial" w:hAnsi="Arial" w:cs="Arial"/>
          <w:sz w:val="24"/>
          <w:szCs w:val="24"/>
        </w:rPr>
        <w:t xml:space="preserve">Sekundarstufe </w:t>
      </w:r>
    </w:p>
    <w:p w:rsidR="00E01117" w:rsidRPr="00E01117" w:rsidRDefault="00E01117" w:rsidP="00E01117">
      <w:pPr>
        <w:pStyle w:val="StandardWeb"/>
        <w:rPr>
          <w:rFonts w:ascii="Arial" w:hAnsi="Arial" w:cs="Arial"/>
        </w:rPr>
      </w:pPr>
      <w:r w:rsidRPr="00E01117">
        <w:rPr>
          <w:rFonts w:ascii="Arial" w:hAnsi="Arial" w:cs="Arial"/>
        </w:rPr>
        <w:t>Äpfel sind ein alltägliches Lebensmittel. Doch kaum jemandem ist bewusst, dass es tausende verschiedene Apfelsorten gibt – und dass viele von ihnen zu verschwinden drohen. Die Schüler/-innen untersuchen, warum meist nur die immer gleichen, wenigen Sorten in den Handel gelangen. Sie sammeln Argumente für den Erhalt der Sortenvielfalt.</w:t>
      </w:r>
    </w:p>
    <w:p w:rsidR="00E01117" w:rsidRPr="00E01117" w:rsidRDefault="00E01117" w:rsidP="00E01117">
      <w:pPr>
        <w:pStyle w:val="berschrift3"/>
        <w:rPr>
          <w:rFonts w:ascii="Arial" w:hAnsi="Arial" w:cs="Arial"/>
          <w:sz w:val="24"/>
          <w:szCs w:val="24"/>
        </w:rPr>
      </w:pPr>
      <w:r w:rsidRPr="00E01117">
        <w:rPr>
          <w:rFonts w:ascii="Arial" w:hAnsi="Arial" w:cs="Arial"/>
          <w:sz w:val="24"/>
          <w:szCs w:val="24"/>
        </w:rPr>
        <w:t xml:space="preserve">Gehört zu: </w:t>
      </w:r>
    </w:p>
    <w:p w:rsidR="00E01117" w:rsidRPr="00E01117" w:rsidRDefault="00E01117" w:rsidP="00372046">
      <w:pPr>
        <w:numPr>
          <w:ilvl w:val="0"/>
          <w:numId w:val="1"/>
        </w:numPr>
        <w:spacing w:before="100" w:beforeAutospacing="1" w:after="100" w:afterAutospacing="1" w:line="240" w:lineRule="auto"/>
        <w:rPr>
          <w:rFonts w:ascii="Arial" w:hAnsi="Arial" w:cs="Arial"/>
          <w:sz w:val="24"/>
          <w:szCs w:val="24"/>
        </w:rPr>
      </w:pPr>
      <w:hyperlink r:id="rId8" w:history="1">
        <w:r w:rsidRPr="00E01117">
          <w:rPr>
            <w:rStyle w:val="Hyperlink"/>
            <w:rFonts w:ascii="Arial" w:hAnsi="Arial" w:cs="Arial"/>
            <w:sz w:val="24"/>
            <w:szCs w:val="24"/>
          </w:rPr>
          <w:t xml:space="preserve">Thema der Woche: Apfel ist nicht gleich Apfel </w:t>
        </w:r>
      </w:hyperlink>
    </w:p>
    <w:p w:rsidR="00E01117" w:rsidRPr="00E01117" w:rsidRDefault="00E01117" w:rsidP="00E01117">
      <w:pPr>
        <w:pStyle w:val="StandardWeb"/>
        <w:rPr>
          <w:rFonts w:ascii="Arial" w:hAnsi="Arial" w:cs="Arial"/>
        </w:rPr>
      </w:pPr>
      <w:r w:rsidRPr="00E01117">
        <w:rPr>
          <w:rFonts w:ascii="Arial" w:hAnsi="Arial" w:cs="Arial"/>
          <w:b/>
          <w:bCs/>
        </w:rPr>
        <w:t>Kompetenzen und Ziele</w:t>
      </w:r>
      <w:r w:rsidRPr="00E01117">
        <w:rPr>
          <w:rFonts w:ascii="Arial" w:hAnsi="Arial" w:cs="Arial"/>
        </w:rPr>
        <w:br/>
      </w:r>
      <w:r w:rsidRPr="00E01117">
        <w:rPr>
          <w:rFonts w:ascii="Arial" w:hAnsi="Arial" w:cs="Arial"/>
        </w:rPr>
        <w:br/>
        <w:t>Die Schüler/-innen …</w:t>
      </w:r>
    </w:p>
    <w:p w:rsidR="00E01117" w:rsidRPr="00E01117" w:rsidRDefault="00E01117" w:rsidP="00372046">
      <w:pPr>
        <w:numPr>
          <w:ilvl w:val="0"/>
          <w:numId w:val="2"/>
        </w:numPr>
        <w:spacing w:before="100" w:beforeAutospacing="1" w:after="100" w:afterAutospacing="1" w:line="240" w:lineRule="auto"/>
        <w:rPr>
          <w:rFonts w:ascii="Arial" w:hAnsi="Arial" w:cs="Arial"/>
          <w:sz w:val="24"/>
          <w:szCs w:val="24"/>
        </w:rPr>
      </w:pPr>
      <w:r w:rsidRPr="00E01117">
        <w:rPr>
          <w:rFonts w:ascii="Arial" w:hAnsi="Arial" w:cs="Arial"/>
          <w:sz w:val="24"/>
          <w:szCs w:val="24"/>
        </w:rPr>
        <w:t>werden am Beispiel des Apfels für das Thema "Biologische Vielfalt" sensibilisiert,</w:t>
      </w:r>
    </w:p>
    <w:p w:rsidR="00E01117" w:rsidRPr="00E01117" w:rsidRDefault="00E01117" w:rsidP="00372046">
      <w:pPr>
        <w:numPr>
          <w:ilvl w:val="0"/>
          <w:numId w:val="2"/>
        </w:numPr>
        <w:spacing w:before="100" w:beforeAutospacing="1" w:after="100" w:afterAutospacing="1" w:line="240" w:lineRule="auto"/>
        <w:rPr>
          <w:rFonts w:ascii="Arial" w:hAnsi="Arial" w:cs="Arial"/>
          <w:sz w:val="24"/>
          <w:szCs w:val="24"/>
        </w:rPr>
      </w:pPr>
      <w:r w:rsidRPr="00E01117">
        <w:rPr>
          <w:rFonts w:ascii="Arial" w:hAnsi="Arial" w:cs="Arial"/>
          <w:sz w:val="24"/>
          <w:szCs w:val="24"/>
        </w:rPr>
        <w:t>setzen sich argumentativ mit unterschiedlichen Aspekten der Sortenvielfalt von Äpfeln auseinander,</w:t>
      </w:r>
    </w:p>
    <w:p w:rsidR="00E01117" w:rsidRPr="00E01117" w:rsidRDefault="00E01117" w:rsidP="00372046">
      <w:pPr>
        <w:numPr>
          <w:ilvl w:val="0"/>
          <w:numId w:val="2"/>
        </w:numPr>
        <w:spacing w:before="100" w:beforeAutospacing="1" w:after="100" w:afterAutospacing="1" w:line="240" w:lineRule="auto"/>
        <w:rPr>
          <w:rFonts w:ascii="Arial" w:hAnsi="Arial" w:cs="Arial"/>
          <w:sz w:val="24"/>
          <w:szCs w:val="24"/>
        </w:rPr>
      </w:pPr>
      <w:r w:rsidRPr="00E01117">
        <w:rPr>
          <w:rFonts w:ascii="Arial" w:hAnsi="Arial" w:cs="Arial"/>
          <w:sz w:val="24"/>
          <w:szCs w:val="24"/>
        </w:rPr>
        <w:t xml:space="preserve">recherchieren auf das Beispiel bezogene Informationen zum Thema biologische Vielfalt und präsentieren diese im Plenum, </w:t>
      </w:r>
    </w:p>
    <w:p w:rsidR="00E01117" w:rsidRPr="00E01117" w:rsidRDefault="00E01117" w:rsidP="00372046">
      <w:pPr>
        <w:numPr>
          <w:ilvl w:val="0"/>
          <w:numId w:val="2"/>
        </w:numPr>
        <w:spacing w:before="100" w:beforeAutospacing="1" w:after="100" w:afterAutospacing="1" w:line="240" w:lineRule="auto"/>
        <w:rPr>
          <w:rFonts w:ascii="Arial" w:hAnsi="Arial" w:cs="Arial"/>
          <w:sz w:val="24"/>
          <w:szCs w:val="24"/>
        </w:rPr>
      </w:pPr>
      <w:r w:rsidRPr="00E01117">
        <w:rPr>
          <w:rFonts w:ascii="Arial" w:hAnsi="Arial" w:cs="Arial"/>
          <w:sz w:val="24"/>
          <w:szCs w:val="24"/>
        </w:rPr>
        <w:t>analysieren und bewerten unterschiedliche Interessen in Bezug auf die Sortenvielfalt von Äpfeln,</w:t>
      </w:r>
    </w:p>
    <w:p w:rsidR="00E01117" w:rsidRPr="00E01117" w:rsidRDefault="00E01117" w:rsidP="00372046">
      <w:pPr>
        <w:numPr>
          <w:ilvl w:val="0"/>
          <w:numId w:val="2"/>
        </w:numPr>
        <w:spacing w:before="100" w:beforeAutospacing="1" w:after="100" w:afterAutospacing="1" w:line="240" w:lineRule="auto"/>
        <w:rPr>
          <w:rFonts w:ascii="Arial" w:hAnsi="Arial" w:cs="Arial"/>
          <w:sz w:val="24"/>
          <w:szCs w:val="24"/>
        </w:rPr>
      </w:pPr>
      <w:r w:rsidRPr="00E01117">
        <w:rPr>
          <w:rFonts w:ascii="Arial" w:hAnsi="Arial" w:cs="Arial"/>
          <w:sz w:val="24"/>
          <w:szCs w:val="24"/>
        </w:rPr>
        <w:t>sind in der Lage, geeignete Methoden zur Beurteilung von Aussagen anzuwenden,</w:t>
      </w:r>
    </w:p>
    <w:p w:rsidR="00E01117" w:rsidRPr="00E01117" w:rsidRDefault="00E01117" w:rsidP="00372046">
      <w:pPr>
        <w:numPr>
          <w:ilvl w:val="0"/>
          <w:numId w:val="2"/>
        </w:numPr>
        <w:spacing w:before="100" w:beforeAutospacing="1" w:after="100" w:afterAutospacing="1" w:line="240" w:lineRule="auto"/>
        <w:rPr>
          <w:rFonts w:ascii="Arial" w:hAnsi="Arial" w:cs="Arial"/>
          <w:sz w:val="24"/>
          <w:szCs w:val="24"/>
        </w:rPr>
      </w:pPr>
      <w:r w:rsidRPr="00E01117">
        <w:rPr>
          <w:rFonts w:ascii="Arial" w:hAnsi="Arial" w:cs="Arial"/>
          <w:sz w:val="24"/>
          <w:szCs w:val="24"/>
        </w:rPr>
        <w:t>lernen, ihr Handeln selbst- und sozialverantwortlich anzulegen sowie mit Blick auf die vorhandenen natürlichen Ressourcen und globale Folgen zu handeln,</w:t>
      </w:r>
    </w:p>
    <w:p w:rsidR="00E01117" w:rsidRPr="00E01117" w:rsidRDefault="00E01117" w:rsidP="00372046">
      <w:pPr>
        <w:numPr>
          <w:ilvl w:val="0"/>
          <w:numId w:val="2"/>
        </w:numPr>
        <w:spacing w:before="100" w:beforeAutospacing="1" w:after="100" w:afterAutospacing="1" w:line="240" w:lineRule="auto"/>
        <w:rPr>
          <w:rFonts w:ascii="Arial" w:hAnsi="Arial" w:cs="Arial"/>
          <w:sz w:val="24"/>
          <w:szCs w:val="24"/>
        </w:rPr>
      </w:pPr>
      <w:r w:rsidRPr="00E01117">
        <w:rPr>
          <w:rFonts w:ascii="Arial" w:hAnsi="Arial" w:cs="Arial"/>
          <w:sz w:val="24"/>
          <w:szCs w:val="24"/>
        </w:rPr>
        <w:t>erweitern ihre Urteils- und Argumentationskompetenz.</w:t>
      </w:r>
    </w:p>
    <w:p w:rsidR="00E01117" w:rsidRPr="00E01117" w:rsidRDefault="00E01117" w:rsidP="00E01117">
      <w:pPr>
        <w:pStyle w:val="StandardWeb"/>
        <w:rPr>
          <w:rFonts w:ascii="Arial" w:hAnsi="Arial" w:cs="Arial"/>
        </w:rPr>
      </w:pPr>
      <w:r w:rsidRPr="00E01117">
        <w:rPr>
          <w:rFonts w:ascii="Arial" w:hAnsi="Arial" w:cs="Arial"/>
          <w:b/>
          <w:bCs/>
        </w:rPr>
        <w:t>Umsetzung</w:t>
      </w:r>
      <w:r w:rsidRPr="00E01117">
        <w:rPr>
          <w:rFonts w:ascii="Arial" w:hAnsi="Arial" w:cs="Arial"/>
        </w:rPr>
        <w:br/>
        <w:t xml:space="preserve">Im Mittelpunkt des Unterrichtsvorschlags steht das typische Obstangebot im Handel. Dort finden sich in ganz Deutschland in der Regel nur wenige Sorten Äpfel – obwohl es tausende Apfelsorten gibt, darunter viele regionale Sorten (siehe </w:t>
      </w:r>
      <w:hyperlink r:id="rId9" w:tgtFrame="_self" w:history="1">
        <w:r w:rsidRPr="00E01117">
          <w:rPr>
            <w:rStyle w:val="Hyperlink"/>
            <w:rFonts w:ascii="Arial" w:hAnsi="Arial" w:cs="Arial"/>
          </w:rPr>
          <w:t>Hintergrundtext</w:t>
        </w:r>
      </w:hyperlink>
      <w:r w:rsidRPr="00E01117">
        <w:rPr>
          <w:rFonts w:ascii="Arial" w:hAnsi="Arial" w:cs="Arial"/>
        </w:rPr>
        <w:t xml:space="preserve">). Im Verlauf des Unterrichts sollen folgende Leitfragen geklärt werden: Wie kommt es zu dieser Situation? Und welche Argumente sprechen für beziehungsweise gegen den Erhalt der Vielfalt an Apfelsorten? </w:t>
      </w:r>
      <w:r w:rsidRPr="00E01117">
        <w:rPr>
          <w:rFonts w:ascii="Arial" w:hAnsi="Arial" w:cs="Arial"/>
        </w:rPr>
        <w:br/>
      </w:r>
      <w:r w:rsidRPr="00E01117">
        <w:rPr>
          <w:rFonts w:ascii="Arial" w:hAnsi="Arial" w:cs="Arial"/>
        </w:rPr>
        <w:br/>
        <w:t xml:space="preserve">Zum Einstieg "präsentiert" die Lehrkraft einen oder mehrere Äpfel – dabei kann es sich um mitgebrachte Früchte handeln, alternativ kann auch ein großformatiges </w:t>
      </w:r>
      <w:hyperlink r:id="rId10" w:tgtFrame="_self" w:history="1">
        <w:r w:rsidRPr="00E01117">
          <w:rPr>
            <w:rStyle w:val="Hyperlink"/>
            <w:rFonts w:ascii="Arial" w:hAnsi="Arial" w:cs="Arial"/>
          </w:rPr>
          <w:t>Foto</w:t>
        </w:r>
      </w:hyperlink>
      <w:r w:rsidRPr="00E01117">
        <w:rPr>
          <w:rFonts w:ascii="Arial" w:hAnsi="Arial" w:cs="Arial"/>
        </w:rPr>
        <w:t xml:space="preserve"> projiziert werden. Ausgehend von diesem Impuls erhalten die Schüler/-innen die Aufgabe, in Zweier-Teams die Namen aller Apfelsorten zu notieren, die ihnen bekannt sind. Darüber hinaus sollen sie eine grobe Schätzung abgeben, wie viele unterschiedliche Apfelsorten es gibt (Lösung siehe unten). </w:t>
      </w:r>
      <w:r w:rsidRPr="00E01117">
        <w:rPr>
          <w:rFonts w:ascii="Arial" w:hAnsi="Arial" w:cs="Arial"/>
        </w:rPr>
        <w:br/>
      </w:r>
      <w:r w:rsidRPr="00E01117">
        <w:rPr>
          <w:rFonts w:ascii="Arial" w:hAnsi="Arial" w:cs="Arial"/>
        </w:rPr>
        <w:lastRenderedPageBreak/>
        <w:br/>
        <w:t>Anschließend können die Sorten zusammengetragen werden, welche die Gruppen notiert haben. Die Summe der bereits bekannten Sorten wird ermittelt und die Schüler/-innen geben ihre Schätzung zur Anzahl der Apfelsorten ab.</w:t>
      </w:r>
      <w:r w:rsidRPr="00E01117">
        <w:rPr>
          <w:rFonts w:ascii="Arial" w:hAnsi="Arial" w:cs="Arial"/>
        </w:rPr>
        <w:br/>
      </w:r>
      <w:r w:rsidRPr="00E01117">
        <w:rPr>
          <w:rFonts w:ascii="Arial" w:hAnsi="Arial" w:cs="Arial"/>
        </w:rPr>
        <w:br/>
        <w:t>Je nach Vorwissen der Klasse kann die Lehrkraft diesen Einstieg verkürzen und eine Umfrage im Plenum durchführen. Gegebenenfalls fordert sie zur Unterstützung die Schüler/-innen auf, sich einen Gang durch die Obstabteilung des Supermarktes vorzustellen und die Zahl der Sorten zu schätzen.</w:t>
      </w:r>
      <w:r w:rsidRPr="00E01117">
        <w:rPr>
          <w:rFonts w:ascii="Arial" w:hAnsi="Arial" w:cs="Arial"/>
        </w:rPr>
        <w:br/>
      </w:r>
      <w:r w:rsidRPr="00E01117">
        <w:rPr>
          <w:rFonts w:ascii="Arial" w:hAnsi="Arial" w:cs="Arial"/>
        </w:rPr>
        <w:br/>
        <w:t>Die Lehrkraft erläutert, dass in Deutschland bereits im 19. Jahrhundert etwa 2.000 Sorten bekannt waren und dass es auf der ganzen Welt schätzungsweise 20.000 Apfelsorten gibt (Quellen: Bundeszentrum für Ernährung, Bundeslandwirtschafts</w:t>
      </w:r>
      <w:r w:rsidR="006C5826">
        <w:rPr>
          <w:rFonts w:ascii="Arial" w:hAnsi="Arial" w:cs="Arial"/>
        </w:rPr>
        <w:t>-</w:t>
      </w:r>
      <w:r w:rsidRPr="00E01117">
        <w:rPr>
          <w:rFonts w:ascii="Arial" w:hAnsi="Arial" w:cs="Arial"/>
        </w:rPr>
        <w:t xml:space="preserve">ministerium - siehe </w:t>
      </w:r>
      <w:hyperlink r:id="rId11" w:tgtFrame="_self" w:history="1">
        <w:r w:rsidRPr="00E01117">
          <w:rPr>
            <w:rStyle w:val="Hyperlink"/>
            <w:rFonts w:ascii="Arial" w:hAnsi="Arial" w:cs="Arial"/>
          </w:rPr>
          <w:t>Hintergrundtext</w:t>
        </w:r>
      </w:hyperlink>
      <w:r w:rsidRPr="00E01117">
        <w:rPr>
          <w:rFonts w:ascii="Arial" w:hAnsi="Arial" w:cs="Arial"/>
        </w:rPr>
        <w:t>).</w:t>
      </w:r>
      <w:r w:rsidRPr="00E01117">
        <w:rPr>
          <w:rFonts w:ascii="Arial" w:hAnsi="Arial" w:cs="Arial"/>
        </w:rPr>
        <w:br/>
      </w:r>
      <w:r w:rsidRPr="00E01117">
        <w:rPr>
          <w:rFonts w:ascii="Arial" w:hAnsi="Arial" w:cs="Arial"/>
        </w:rPr>
        <w:br/>
        <w:t>Im Anschluss projiziert die Lehrkraft die folgende Tabelle, die eine Übersicht über die wenigen (rund 20) Apfelsorten liefert, die in Deutschland angebaut werden:</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758"/>
        <w:gridCol w:w="4424"/>
      </w:tblGrid>
      <w:tr w:rsidR="00E01117" w:rsidRPr="00E01117" w:rsidTr="006C5826">
        <w:trPr>
          <w:tblHeader/>
          <w:tblCellSpacing w:w="15" w:type="dxa"/>
        </w:trPr>
        <w:tc>
          <w:tcPr>
            <w:tcW w:w="0" w:type="auto"/>
            <w:vAlign w:val="center"/>
            <w:hideMark/>
          </w:tcPr>
          <w:p w:rsidR="00E01117" w:rsidRPr="00E01117" w:rsidRDefault="00E01117" w:rsidP="006C5826">
            <w:pPr>
              <w:spacing w:after="0"/>
              <w:contextualSpacing/>
              <w:jc w:val="center"/>
              <w:rPr>
                <w:rFonts w:ascii="Arial" w:hAnsi="Arial" w:cs="Arial"/>
                <w:b/>
                <w:bCs/>
                <w:sz w:val="24"/>
                <w:szCs w:val="24"/>
              </w:rPr>
            </w:pPr>
            <w:r w:rsidRPr="00E01117">
              <w:rPr>
                <w:rFonts w:ascii="Arial" w:hAnsi="Arial" w:cs="Arial"/>
                <w:b/>
                <w:bCs/>
                <w:sz w:val="24"/>
                <w:szCs w:val="24"/>
              </w:rPr>
              <w:t>2015/16</w:t>
            </w:r>
          </w:p>
        </w:tc>
        <w:tc>
          <w:tcPr>
            <w:tcW w:w="0" w:type="auto"/>
            <w:vAlign w:val="center"/>
            <w:hideMark/>
          </w:tcPr>
          <w:p w:rsidR="00E01117" w:rsidRPr="00E01117" w:rsidRDefault="00E01117" w:rsidP="006C5826">
            <w:pPr>
              <w:spacing w:after="0"/>
              <w:contextualSpacing/>
              <w:jc w:val="center"/>
              <w:rPr>
                <w:rFonts w:ascii="Arial" w:hAnsi="Arial" w:cs="Arial"/>
                <w:b/>
                <w:bCs/>
                <w:sz w:val="24"/>
                <w:szCs w:val="24"/>
              </w:rPr>
            </w:pPr>
            <w:r w:rsidRPr="00E01117">
              <w:rPr>
                <w:rFonts w:ascii="Arial" w:hAnsi="Arial" w:cs="Arial"/>
                <w:b/>
                <w:bCs/>
                <w:sz w:val="24"/>
                <w:szCs w:val="24"/>
              </w:rPr>
              <w:t>Sortenanteil in %</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proofErr w:type="spellStart"/>
            <w:r w:rsidRPr="00E01117">
              <w:rPr>
                <w:rFonts w:ascii="Arial" w:hAnsi="Arial" w:cs="Arial"/>
                <w:sz w:val="24"/>
                <w:szCs w:val="24"/>
              </w:rPr>
              <w:t>Elstar</w:t>
            </w:r>
            <w:proofErr w:type="spellEnd"/>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17,9</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proofErr w:type="spellStart"/>
            <w:r w:rsidRPr="00E01117">
              <w:rPr>
                <w:rFonts w:ascii="Arial" w:hAnsi="Arial" w:cs="Arial"/>
                <w:sz w:val="24"/>
                <w:szCs w:val="24"/>
              </w:rPr>
              <w:t>Red</w:t>
            </w:r>
            <w:proofErr w:type="spellEnd"/>
            <w:r w:rsidRPr="00E01117">
              <w:rPr>
                <w:rFonts w:ascii="Arial" w:hAnsi="Arial" w:cs="Arial"/>
                <w:sz w:val="24"/>
                <w:szCs w:val="24"/>
              </w:rPr>
              <w:t xml:space="preserve"> Prince</w:t>
            </w:r>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14,7</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proofErr w:type="spellStart"/>
            <w:r w:rsidRPr="00E01117">
              <w:rPr>
                <w:rFonts w:ascii="Arial" w:hAnsi="Arial" w:cs="Arial"/>
                <w:sz w:val="24"/>
                <w:szCs w:val="24"/>
              </w:rPr>
              <w:t>Jonagored</w:t>
            </w:r>
            <w:proofErr w:type="spellEnd"/>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14,5</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proofErr w:type="spellStart"/>
            <w:r w:rsidRPr="00E01117">
              <w:rPr>
                <w:rFonts w:ascii="Arial" w:hAnsi="Arial" w:cs="Arial"/>
                <w:sz w:val="24"/>
                <w:szCs w:val="24"/>
              </w:rPr>
              <w:t>Braeburn</w:t>
            </w:r>
            <w:proofErr w:type="spellEnd"/>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11,6</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proofErr w:type="spellStart"/>
            <w:r w:rsidRPr="00E01117">
              <w:rPr>
                <w:rFonts w:ascii="Arial" w:hAnsi="Arial" w:cs="Arial"/>
                <w:sz w:val="24"/>
                <w:szCs w:val="24"/>
              </w:rPr>
              <w:t>Jonagold</w:t>
            </w:r>
            <w:proofErr w:type="spellEnd"/>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8,2</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r w:rsidRPr="00E01117">
              <w:rPr>
                <w:rFonts w:ascii="Arial" w:hAnsi="Arial" w:cs="Arial"/>
                <w:sz w:val="24"/>
                <w:szCs w:val="24"/>
              </w:rPr>
              <w:t>Gala</w:t>
            </w:r>
          </w:p>
        </w:tc>
        <w:tc>
          <w:tcPr>
            <w:tcW w:w="0" w:type="auto"/>
            <w:vAlign w:val="center"/>
            <w:hideMark/>
          </w:tcPr>
          <w:p w:rsidR="00E01117" w:rsidRPr="00E01117" w:rsidRDefault="006C5826" w:rsidP="006C5826">
            <w:pPr>
              <w:spacing w:after="0"/>
              <w:contextualSpacing/>
              <w:jc w:val="center"/>
              <w:rPr>
                <w:rFonts w:ascii="Arial" w:hAnsi="Arial" w:cs="Arial"/>
                <w:sz w:val="24"/>
                <w:szCs w:val="24"/>
              </w:rPr>
            </w:pPr>
            <w:r>
              <w:rPr>
                <w:rFonts w:ascii="Arial" w:hAnsi="Arial" w:cs="Arial"/>
                <w:sz w:val="24"/>
                <w:szCs w:val="24"/>
              </w:rPr>
              <w:t>7,</w:t>
            </w:r>
            <w:r w:rsidR="00E01117" w:rsidRPr="00E01117">
              <w:rPr>
                <w:rFonts w:ascii="Arial" w:hAnsi="Arial" w:cs="Arial"/>
                <w:sz w:val="24"/>
                <w:szCs w:val="24"/>
              </w:rPr>
              <w:t>1</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r w:rsidRPr="00E01117">
              <w:rPr>
                <w:rFonts w:ascii="Arial" w:hAnsi="Arial" w:cs="Arial"/>
                <w:sz w:val="24"/>
                <w:szCs w:val="24"/>
              </w:rPr>
              <w:t>Boskoop</w:t>
            </w:r>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3,4</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proofErr w:type="spellStart"/>
            <w:r w:rsidRPr="00E01117">
              <w:rPr>
                <w:rFonts w:ascii="Arial" w:hAnsi="Arial" w:cs="Arial"/>
                <w:sz w:val="24"/>
                <w:szCs w:val="24"/>
              </w:rPr>
              <w:t>Pinova</w:t>
            </w:r>
            <w:proofErr w:type="spellEnd"/>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3,0</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proofErr w:type="spellStart"/>
            <w:r w:rsidRPr="00E01117">
              <w:rPr>
                <w:rFonts w:ascii="Arial" w:hAnsi="Arial" w:cs="Arial"/>
                <w:sz w:val="24"/>
                <w:szCs w:val="24"/>
              </w:rPr>
              <w:t>Idared</w:t>
            </w:r>
            <w:proofErr w:type="spellEnd"/>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2,8</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r w:rsidRPr="00E01117">
              <w:rPr>
                <w:rFonts w:ascii="Arial" w:hAnsi="Arial" w:cs="Arial"/>
                <w:sz w:val="24"/>
                <w:szCs w:val="24"/>
              </w:rPr>
              <w:t xml:space="preserve">Golden </w:t>
            </w:r>
            <w:proofErr w:type="spellStart"/>
            <w:r w:rsidRPr="00E01117">
              <w:rPr>
                <w:rFonts w:ascii="Arial" w:hAnsi="Arial" w:cs="Arial"/>
                <w:sz w:val="24"/>
                <w:szCs w:val="24"/>
              </w:rPr>
              <w:t>Delicious</w:t>
            </w:r>
            <w:proofErr w:type="spellEnd"/>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2,2</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r w:rsidRPr="00E01117">
              <w:rPr>
                <w:rFonts w:ascii="Arial" w:hAnsi="Arial" w:cs="Arial"/>
                <w:sz w:val="24"/>
                <w:szCs w:val="24"/>
              </w:rPr>
              <w:t>Fuji</w:t>
            </w:r>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1,7</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proofErr w:type="spellStart"/>
            <w:r w:rsidRPr="00E01117">
              <w:rPr>
                <w:rFonts w:ascii="Arial" w:hAnsi="Arial" w:cs="Arial"/>
                <w:sz w:val="24"/>
                <w:szCs w:val="24"/>
              </w:rPr>
              <w:t>Shampion</w:t>
            </w:r>
            <w:proofErr w:type="spellEnd"/>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1,3</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r w:rsidRPr="00E01117">
              <w:rPr>
                <w:rFonts w:ascii="Arial" w:hAnsi="Arial" w:cs="Arial"/>
                <w:sz w:val="24"/>
                <w:szCs w:val="24"/>
              </w:rPr>
              <w:t>Holsteiner Cox</w:t>
            </w:r>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1,2</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proofErr w:type="spellStart"/>
            <w:r w:rsidRPr="00E01117">
              <w:rPr>
                <w:rFonts w:ascii="Arial" w:hAnsi="Arial" w:cs="Arial"/>
                <w:sz w:val="24"/>
                <w:szCs w:val="24"/>
              </w:rPr>
              <w:t>Gloster</w:t>
            </w:r>
            <w:proofErr w:type="spellEnd"/>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0,5</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proofErr w:type="spellStart"/>
            <w:r w:rsidRPr="00E01117">
              <w:rPr>
                <w:rFonts w:ascii="Arial" w:hAnsi="Arial" w:cs="Arial"/>
                <w:sz w:val="24"/>
                <w:szCs w:val="24"/>
              </w:rPr>
              <w:t>Topaz</w:t>
            </w:r>
            <w:proofErr w:type="spellEnd"/>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0,5</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r w:rsidRPr="00E01117">
              <w:rPr>
                <w:rFonts w:ascii="Arial" w:hAnsi="Arial" w:cs="Arial"/>
                <w:sz w:val="24"/>
                <w:szCs w:val="24"/>
              </w:rPr>
              <w:t>Cox Orange</w:t>
            </w:r>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0,1</w:t>
            </w:r>
          </w:p>
        </w:tc>
      </w:tr>
      <w:tr w:rsidR="00E01117" w:rsidRPr="00E01117" w:rsidTr="006C5826">
        <w:trPr>
          <w:tblCellSpacing w:w="15" w:type="dxa"/>
        </w:trPr>
        <w:tc>
          <w:tcPr>
            <w:tcW w:w="0" w:type="auto"/>
            <w:vAlign w:val="center"/>
            <w:hideMark/>
          </w:tcPr>
          <w:p w:rsidR="00E01117" w:rsidRPr="00E01117" w:rsidRDefault="00E01117" w:rsidP="006C5826">
            <w:pPr>
              <w:spacing w:after="0"/>
              <w:ind w:left="284"/>
              <w:contextualSpacing/>
              <w:rPr>
                <w:rFonts w:ascii="Arial" w:hAnsi="Arial" w:cs="Arial"/>
                <w:sz w:val="24"/>
                <w:szCs w:val="24"/>
              </w:rPr>
            </w:pPr>
            <w:r w:rsidRPr="00E01117">
              <w:rPr>
                <w:rFonts w:ascii="Arial" w:hAnsi="Arial" w:cs="Arial"/>
                <w:sz w:val="24"/>
                <w:szCs w:val="24"/>
              </w:rPr>
              <w:t>Ingrid Marie</w:t>
            </w:r>
          </w:p>
        </w:tc>
        <w:tc>
          <w:tcPr>
            <w:tcW w:w="0" w:type="auto"/>
            <w:vAlign w:val="center"/>
            <w:hideMark/>
          </w:tcPr>
          <w:p w:rsidR="00E01117" w:rsidRPr="00E01117" w:rsidRDefault="00E01117" w:rsidP="006C5826">
            <w:pPr>
              <w:spacing w:after="0"/>
              <w:contextualSpacing/>
              <w:jc w:val="center"/>
              <w:rPr>
                <w:rFonts w:ascii="Arial" w:hAnsi="Arial" w:cs="Arial"/>
                <w:sz w:val="24"/>
                <w:szCs w:val="24"/>
              </w:rPr>
            </w:pPr>
            <w:r w:rsidRPr="00E01117">
              <w:rPr>
                <w:rFonts w:ascii="Arial" w:hAnsi="Arial" w:cs="Arial"/>
                <w:sz w:val="24"/>
                <w:szCs w:val="24"/>
              </w:rPr>
              <w:t>0,0</w:t>
            </w:r>
          </w:p>
        </w:tc>
      </w:tr>
    </w:tbl>
    <w:p w:rsidR="00E01117" w:rsidRPr="00E01117" w:rsidRDefault="00E01117" w:rsidP="00E01117">
      <w:pPr>
        <w:pStyle w:val="StandardWeb"/>
        <w:rPr>
          <w:rFonts w:ascii="Arial" w:hAnsi="Arial" w:cs="Arial"/>
        </w:rPr>
      </w:pPr>
      <w:r w:rsidRPr="00E01117">
        <w:rPr>
          <w:rFonts w:ascii="Arial" w:hAnsi="Arial" w:cs="Arial"/>
        </w:rPr>
        <w:t xml:space="preserve">Quelle: </w:t>
      </w:r>
      <w:hyperlink r:id="rId12" w:tgtFrame="_blank" w:tooltip="Öffnet externen Link in neuem Fenster" w:history="1">
        <w:r w:rsidRPr="00E01117">
          <w:rPr>
            <w:rStyle w:val="Hyperlink"/>
            <w:rFonts w:ascii="Arial" w:hAnsi="Arial" w:cs="Arial"/>
          </w:rPr>
          <w:t>Bayerische Landesanstalt für Landwirtschaft</w:t>
        </w:r>
      </w:hyperlink>
      <w:r w:rsidRPr="00E01117">
        <w:rPr>
          <w:rFonts w:ascii="Arial" w:hAnsi="Arial" w:cs="Arial"/>
        </w:rPr>
        <w:t xml:space="preserve"> </w:t>
      </w:r>
    </w:p>
    <w:p w:rsidR="00E01117" w:rsidRPr="00E01117" w:rsidRDefault="00E01117" w:rsidP="00E01117">
      <w:pPr>
        <w:pStyle w:val="StandardWeb"/>
        <w:rPr>
          <w:rFonts w:ascii="Arial" w:hAnsi="Arial" w:cs="Arial"/>
        </w:rPr>
      </w:pPr>
      <w:r w:rsidRPr="00E01117">
        <w:rPr>
          <w:rFonts w:ascii="Arial" w:hAnsi="Arial" w:cs="Arial"/>
        </w:rPr>
        <w:lastRenderedPageBreak/>
        <w:t xml:space="preserve">Die Lehrkraft fordert die Schüler/-innen auf, Vermutungen darüber anzustellen, warum nur diese (wenigen) Apfelsorten in Deutschland angebaut werden. Die Ergebnisse werden in Stichworten für alle sichtbar fixiert. Mögliche Antworten sind zum Beispiel: </w:t>
      </w:r>
    </w:p>
    <w:p w:rsidR="00E01117" w:rsidRPr="00E01117" w:rsidRDefault="00E01117" w:rsidP="00372046">
      <w:pPr>
        <w:numPr>
          <w:ilvl w:val="0"/>
          <w:numId w:val="3"/>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Bestimmte Geschmacksrichtungen sind bei den Konsumenten besonders beliebt (zum Beispiel Apfelsorten mit einem ausgewogenen Zucker-Säure-Verhältnis).</w:t>
      </w:r>
    </w:p>
    <w:p w:rsidR="00E01117" w:rsidRPr="00E01117" w:rsidRDefault="00E01117" w:rsidP="00372046">
      <w:pPr>
        <w:numPr>
          <w:ilvl w:val="0"/>
          <w:numId w:val="3"/>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 xml:space="preserve">Aufgrund von klimatischen Verhältnissen und ökologischen Standortfaktoren sind manche Apfelsorten für den Anbau in Deutschland besser als andere geeignet. </w:t>
      </w:r>
    </w:p>
    <w:p w:rsidR="00E01117" w:rsidRPr="00E01117" w:rsidRDefault="00E01117" w:rsidP="00372046">
      <w:pPr>
        <w:numPr>
          <w:ilvl w:val="0"/>
          <w:numId w:val="3"/>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Die Produktion in Monokulturen ist wirtschaftlicher als der Anbau vieler verschiedener Sorten.</w:t>
      </w:r>
    </w:p>
    <w:p w:rsidR="00E01117" w:rsidRPr="00E01117" w:rsidRDefault="00E01117" w:rsidP="00372046">
      <w:pPr>
        <w:numPr>
          <w:ilvl w:val="0"/>
          <w:numId w:val="3"/>
        </w:numPr>
        <w:spacing w:before="100" w:beforeAutospacing="1" w:after="100" w:afterAutospacing="1" w:line="240" w:lineRule="auto"/>
        <w:rPr>
          <w:rFonts w:ascii="Arial" w:hAnsi="Arial" w:cs="Arial"/>
          <w:sz w:val="24"/>
          <w:szCs w:val="24"/>
        </w:rPr>
      </w:pPr>
      <w:r w:rsidRPr="00E01117">
        <w:rPr>
          <w:rFonts w:ascii="Arial" w:hAnsi="Arial" w:cs="Arial"/>
          <w:sz w:val="24"/>
          <w:szCs w:val="24"/>
        </w:rPr>
        <w:t>Damit sie in den Handel gelangen dürfen, müssen die Apfelsorten hinsichtlich ihrer Größe, ihrem Gewicht und ihrem Aussehen bestimmte Qualitätskriterien erfüllen.</w:t>
      </w:r>
    </w:p>
    <w:p w:rsidR="00E01117" w:rsidRPr="00E01117" w:rsidRDefault="00E01117" w:rsidP="00E01117">
      <w:pPr>
        <w:pStyle w:val="StandardWeb"/>
        <w:rPr>
          <w:rFonts w:ascii="Arial" w:hAnsi="Arial" w:cs="Arial"/>
        </w:rPr>
      </w:pPr>
      <w:r w:rsidRPr="00E01117">
        <w:rPr>
          <w:rFonts w:ascii="Arial" w:hAnsi="Arial" w:cs="Arial"/>
        </w:rPr>
        <w:t xml:space="preserve">Anschließend setzen sich die Schüler/-innen in Gruppenarbeit vertiefend mit dem Thema auseinander. Sie erhalten dazu </w:t>
      </w:r>
      <w:hyperlink r:id="rId13" w:tgtFrame="_self" w:history="1">
        <w:r w:rsidRPr="00E01117">
          <w:rPr>
            <w:rStyle w:val="Hyperlink"/>
            <w:rFonts w:ascii="Arial" w:hAnsi="Arial" w:cs="Arial"/>
          </w:rPr>
          <w:t>Arbeitsmaterialien mit Recherchehinweisen</w:t>
        </w:r>
      </w:hyperlink>
      <w:r w:rsidRPr="00E01117">
        <w:rPr>
          <w:rFonts w:ascii="Arial" w:hAnsi="Arial" w:cs="Arial"/>
        </w:rPr>
        <w:t xml:space="preserve"> zu ökologischen, genetischen und gesundheitlichen Aspekten sowie Lebensmittel-Richtlinien und Qualitätskriterien des Handels. Die Schüler/-innen erhalten den Auftrag, folgende Fragen zu bearbeiten: </w:t>
      </w:r>
    </w:p>
    <w:p w:rsidR="00E01117" w:rsidRPr="00E01117" w:rsidRDefault="00E01117" w:rsidP="00372046">
      <w:pPr>
        <w:numPr>
          <w:ilvl w:val="0"/>
          <w:numId w:val="4"/>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Welche Faktoren wirken sich günstig/ungünstig auf die Sortenvielfalt aus?</w:t>
      </w:r>
    </w:p>
    <w:p w:rsidR="00E01117" w:rsidRPr="00E01117" w:rsidRDefault="00E01117" w:rsidP="00372046">
      <w:pPr>
        <w:numPr>
          <w:ilvl w:val="0"/>
          <w:numId w:val="4"/>
        </w:numPr>
        <w:spacing w:before="100" w:beforeAutospacing="1" w:after="100" w:afterAutospacing="1" w:line="240" w:lineRule="auto"/>
        <w:rPr>
          <w:rFonts w:ascii="Arial" w:hAnsi="Arial" w:cs="Arial"/>
          <w:sz w:val="24"/>
          <w:szCs w:val="24"/>
        </w:rPr>
      </w:pPr>
      <w:r w:rsidRPr="00E01117">
        <w:rPr>
          <w:rFonts w:ascii="Arial" w:hAnsi="Arial" w:cs="Arial"/>
          <w:sz w:val="24"/>
          <w:szCs w:val="24"/>
        </w:rPr>
        <w:t>Was spricht dafür beziehungsweise dagegen, eine größere Sortenvielfalt von Äpfeln zu erhalten?</w:t>
      </w:r>
    </w:p>
    <w:p w:rsidR="00E01117" w:rsidRPr="00E01117" w:rsidRDefault="00E01117" w:rsidP="00E01117">
      <w:pPr>
        <w:pStyle w:val="StandardWeb"/>
        <w:rPr>
          <w:rFonts w:ascii="Arial" w:hAnsi="Arial" w:cs="Arial"/>
        </w:rPr>
      </w:pPr>
      <w:r w:rsidRPr="00E01117">
        <w:rPr>
          <w:rFonts w:ascii="Arial" w:hAnsi="Arial" w:cs="Arial"/>
        </w:rPr>
        <w:t>Die Ergebnisse sollen für die spätere Diskussion im Plenum aufbereitet werden, zum Beispiel in Form eines Plakates.</w:t>
      </w:r>
      <w:r w:rsidRPr="00E01117">
        <w:rPr>
          <w:rFonts w:ascii="Arial" w:hAnsi="Arial" w:cs="Arial"/>
        </w:rPr>
        <w:br/>
      </w:r>
      <w:r w:rsidRPr="00E01117">
        <w:rPr>
          <w:rFonts w:ascii="Arial" w:hAnsi="Arial" w:cs="Arial"/>
        </w:rPr>
        <w:br/>
        <w:t xml:space="preserve">Je nach gewünschtem Schwerpunkt kann die Lehrkraft die Inhalte der Materialien anpassen. Gegebenenfalls können zur Unterstützung spezifische Fragen für die Recherche vorgegeben werden, zum Beispiel: </w:t>
      </w:r>
    </w:p>
    <w:p w:rsidR="00E01117" w:rsidRPr="00E01117" w:rsidRDefault="00E01117" w:rsidP="00372046">
      <w:pPr>
        <w:numPr>
          <w:ilvl w:val="0"/>
          <w:numId w:val="5"/>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Was finden Kundinnen und Kunden wichtig?</w:t>
      </w:r>
    </w:p>
    <w:p w:rsidR="00E01117" w:rsidRPr="00E01117" w:rsidRDefault="00E01117" w:rsidP="00372046">
      <w:pPr>
        <w:numPr>
          <w:ilvl w:val="0"/>
          <w:numId w:val="5"/>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Was ist wichtig aus Sicht des Handels?</w:t>
      </w:r>
    </w:p>
    <w:p w:rsidR="00E01117" w:rsidRPr="00E01117" w:rsidRDefault="00E01117" w:rsidP="00372046">
      <w:pPr>
        <w:numPr>
          <w:ilvl w:val="0"/>
          <w:numId w:val="5"/>
        </w:numPr>
        <w:spacing w:before="100" w:beforeAutospacing="1" w:after="100" w:afterAutospacing="1" w:line="240" w:lineRule="auto"/>
        <w:rPr>
          <w:rFonts w:ascii="Arial" w:hAnsi="Arial" w:cs="Arial"/>
          <w:sz w:val="24"/>
          <w:szCs w:val="24"/>
        </w:rPr>
      </w:pPr>
      <w:r w:rsidRPr="00E01117">
        <w:rPr>
          <w:rFonts w:ascii="Arial" w:hAnsi="Arial" w:cs="Arial"/>
          <w:sz w:val="24"/>
          <w:szCs w:val="24"/>
        </w:rPr>
        <w:t>Was ist wichtig aus Sicht von Erzeugern (im Obstanbau)?</w:t>
      </w:r>
    </w:p>
    <w:p w:rsidR="00E01117" w:rsidRPr="00E01117" w:rsidRDefault="00E01117" w:rsidP="00E01117">
      <w:pPr>
        <w:pStyle w:val="StandardWeb"/>
        <w:rPr>
          <w:rFonts w:ascii="Arial" w:hAnsi="Arial" w:cs="Arial"/>
        </w:rPr>
      </w:pPr>
      <w:r w:rsidRPr="00E01117">
        <w:rPr>
          <w:rFonts w:ascii="Arial" w:hAnsi="Arial" w:cs="Arial"/>
        </w:rPr>
        <w:t>Im Anschluss an die Gruppenarbeit präsentieren die Schüler/-innen ihre Ergebnisse im Plenum. Die erarbeiteten Argumente werden in einer Tabelle festgehalten, beispielsweise in folgender Form:</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74"/>
        <w:gridCol w:w="4108"/>
      </w:tblGrid>
      <w:tr w:rsidR="00E01117" w:rsidRPr="00E01117" w:rsidTr="006C5826">
        <w:trPr>
          <w:tblHeader/>
          <w:tblCellSpacing w:w="15" w:type="dxa"/>
        </w:trPr>
        <w:tc>
          <w:tcPr>
            <w:tcW w:w="0" w:type="auto"/>
            <w:vAlign w:val="center"/>
            <w:hideMark/>
          </w:tcPr>
          <w:p w:rsidR="00E01117" w:rsidRPr="00E01117" w:rsidRDefault="00E01117">
            <w:pPr>
              <w:jc w:val="center"/>
              <w:rPr>
                <w:rFonts w:ascii="Arial" w:hAnsi="Arial" w:cs="Arial"/>
                <w:b/>
                <w:bCs/>
                <w:sz w:val="24"/>
                <w:szCs w:val="24"/>
              </w:rPr>
            </w:pPr>
            <w:r w:rsidRPr="00E01117">
              <w:rPr>
                <w:rFonts w:ascii="Arial" w:hAnsi="Arial" w:cs="Arial"/>
                <w:b/>
                <w:bCs/>
                <w:sz w:val="24"/>
                <w:szCs w:val="24"/>
              </w:rPr>
              <w:lastRenderedPageBreak/>
              <w:t>Argumente für eine größere Vielfalt</w:t>
            </w:r>
          </w:p>
        </w:tc>
        <w:tc>
          <w:tcPr>
            <w:tcW w:w="0" w:type="auto"/>
            <w:vAlign w:val="center"/>
            <w:hideMark/>
          </w:tcPr>
          <w:p w:rsidR="00E01117" w:rsidRPr="00E01117" w:rsidRDefault="00E01117">
            <w:pPr>
              <w:jc w:val="center"/>
              <w:rPr>
                <w:rFonts w:ascii="Arial" w:hAnsi="Arial" w:cs="Arial"/>
                <w:b/>
                <w:bCs/>
                <w:sz w:val="24"/>
                <w:szCs w:val="24"/>
              </w:rPr>
            </w:pPr>
            <w:r w:rsidRPr="00E01117">
              <w:rPr>
                <w:rFonts w:ascii="Arial" w:hAnsi="Arial" w:cs="Arial"/>
                <w:b/>
                <w:bCs/>
                <w:sz w:val="24"/>
                <w:szCs w:val="24"/>
              </w:rPr>
              <w:t>Argumente gegen eine größere Vielfalt</w:t>
            </w:r>
          </w:p>
        </w:tc>
      </w:tr>
      <w:tr w:rsidR="00E01117" w:rsidRPr="00E01117" w:rsidTr="006C5826">
        <w:trPr>
          <w:tblCellSpacing w:w="15" w:type="dxa"/>
        </w:trPr>
        <w:tc>
          <w:tcPr>
            <w:tcW w:w="0" w:type="auto"/>
            <w:hideMark/>
          </w:tcPr>
          <w:p w:rsidR="00E01117" w:rsidRPr="00E01117" w:rsidRDefault="00E01117" w:rsidP="00372046">
            <w:pPr>
              <w:numPr>
                <w:ilvl w:val="0"/>
                <w:numId w:val="6"/>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ökologische Kriterien: Der traditionelle Apfelanbau auf einer Streuobstwiese wirkt sich günstig auf die Artenvielfalt vieler Tier- und Pflanzenarten aus.</w:t>
            </w:r>
          </w:p>
          <w:p w:rsidR="00E01117" w:rsidRPr="00E01117" w:rsidRDefault="00E01117" w:rsidP="00372046">
            <w:pPr>
              <w:numPr>
                <w:ilvl w:val="0"/>
                <w:numId w:val="6"/>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ökonomische Gründe: Eine größere Vielfalt kann Obsthöfen/Händlern eine besondere Produktpalette ermöglichen und somit Konkurrenzfähigkeit verbessern</w:t>
            </w:r>
          </w:p>
          <w:p w:rsidR="00E01117" w:rsidRPr="00E01117" w:rsidRDefault="00E01117" w:rsidP="00372046">
            <w:pPr>
              <w:numPr>
                <w:ilvl w:val="0"/>
                <w:numId w:val="6"/>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 xml:space="preserve">gesundheitliche Aspekte: Insbesondere einige "alte" Apfelsorten enthalten relativ viel Vitamin-C-Gehalt und verfügen über einen hohen Gehalt an entzündungshemmenden und krebsvorbeugenden Polyphenolen, einzelne Sorten können unter Umständen für Apfelallergiker besser verträglich sein. </w:t>
            </w:r>
          </w:p>
          <w:p w:rsidR="00E01117" w:rsidRPr="00E01117" w:rsidRDefault="00E01117" w:rsidP="00372046">
            <w:pPr>
              <w:numPr>
                <w:ilvl w:val="0"/>
                <w:numId w:val="6"/>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sensorische Kriterien: Viele unterschiedliche Apfelsorten bedeutet auch viele verschiedene Geschmacksrichtungen.</w:t>
            </w:r>
          </w:p>
          <w:p w:rsidR="00E01117" w:rsidRPr="00E01117" w:rsidRDefault="00E01117" w:rsidP="00372046">
            <w:pPr>
              <w:numPr>
                <w:ilvl w:val="0"/>
                <w:numId w:val="6"/>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 xml:space="preserve">genetische Kriterien: Es ist vorteilhaft, eine möglichst große Spannweite an genetischen Ressourcen zu bewahren. </w:t>
            </w:r>
          </w:p>
        </w:tc>
        <w:tc>
          <w:tcPr>
            <w:tcW w:w="0" w:type="auto"/>
            <w:hideMark/>
          </w:tcPr>
          <w:p w:rsidR="00E01117" w:rsidRPr="00E01117" w:rsidRDefault="00E01117" w:rsidP="00372046">
            <w:pPr>
              <w:numPr>
                <w:ilvl w:val="0"/>
                <w:numId w:val="7"/>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ökonomische Kriterien: Der Anbau von niedrigstämmigen Apfelsorten im Plantagenanbau ist zeit- und kosteneffizienter als der auf einer traditionellen Streuobstwiese</w:t>
            </w:r>
          </w:p>
          <w:p w:rsidR="00E01117" w:rsidRPr="00E01117" w:rsidRDefault="00E01117" w:rsidP="00372046">
            <w:pPr>
              <w:numPr>
                <w:ilvl w:val="0"/>
                <w:numId w:val="7"/>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Handelsrichtlinien geben Normen für Form, Größe und Färbung von Äpfeln vor.</w:t>
            </w:r>
          </w:p>
        </w:tc>
      </w:tr>
    </w:tbl>
    <w:p w:rsidR="00E01117" w:rsidRPr="00E01117" w:rsidRDefault="00E01117" w:rsidP="00E01117">
      <w:pPr>
        <w:pStyle w:val="StandardWeb"/>
        <w:rPr>
          <w:rFonts w:ascii="Arial" w:hAnsi="Arial" w:cs="Arial"/>
        </w:rPr>
      </w:pPr>
      <w:r w:rsidRPr="00E01117">
        <w:rPr>
          <w:rFonts w:ascii="Arial" w:hAnsi="Arial" w:cs="Arial"/>
        </w:rPr>
        <w:br/>
        <w:t xml:space="preserve">Auf der Grundlage der Ergebnisse diskutieren die Schüler/-innen abschließend die Frage, wie man die biologische Vielfalt bei Äpfeln fördern beziehungsweise erhalten kann. Ein wichtiger Aspekt ist dabei der mögliche eigene Beitrag der Konsumenten/-innen. </w:t>
      </w:r>
    </w:p>
    <w:p w:rsidR="00E01117" w:rsidRPr="00E01117" w:rsidRDefault="00E01117" w:rsidP="00E01117">
      <w:pPr>
        <w:pStyle w:val="StandardWeb"/>
        <w:rPr>
          <w:rFonts w:ascii="Arial" w:hAnsi="Arial" w:cs="Arial"/>
        </w:rPr>
      </w:pPr>
      <w:r w:rsidRPr="00E01117">
        <w:rPr>
          <w:rFonts w:ascii="Arial" w:hAnsi="Arial" w:cs="Arial"/>
        </w:rPr>
        <w:t>Mögliche Ansätze hierzu sind:</w:t>
      </w:r>
    </w:p>
    <w:p w:rsidR="00E01117" w:rsidRPr="00E01117" w:rsidRDefault="00E01117" w:rsidP="00372046">
      <w:pPr>
        <w:numPr>
          <w:ilvl w:val="0"/>
          <w:numId w:val="8"/>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Im Handel, auf dem Wochenmarkt oder im Hofverkauf regionale, "alte" Apfelsorten nachfragen.</w:t>
      </w:r>
    </w:p>
    <w:p w:rsidR="00E01117" w:rsidRPr="00E01117" w:rsidRDefault="00E01117" w:rsidP="00372046">
      <w:pPr>
        <w:numPr>
          <w:ilvl w:val="0"/>
          <w:numId w:val="8"/>
        </w:numPr>
        <w:spacing w:before="100" w:beforeAutospacing="1" w:after="100" w:afterAutospacing="1" w:line="240" w:lineRule="auto"/>
        <w:rPr>
          <w:rFonts w:ascii="Arial" w:hAnsi="Arial" w:cs="Arial"/>
          <w:sz w:val="24"/>
          <w:szCs w:val="24"/>
        </w:rPr>
      </w:pPr>
      <w:r w:rsidRPr="00E01117">
        <w:rPr>
          <w:rFonts w:ascii="Arial" w:hAnsi="Arial" w:cs="Arial"/>
          <w:sz w:val="24"/>
          <w:szCs w:val="24"/>
        </w:rPr>
        <w:t>"Alte" Apfelsorten gezielt im eigenen Garten oder Schulgarten anpflanzen.</w:t>
      </w:r>
    </w:p>
    <w:p w:rsidR="006C5826" w:rsidRDefault="006C5826">
      <w:pPr>
        <w:rPr>
          <w:rFonts w:ascii="Arial" w:eastAsia="Times New Roman" w:hAnsi="Arial" w:cs="Arial"/>
          <w:b/>
          <w:bCs/>
          <w:sz w:val="24"/>
          <w:szCs w:val="24"/>
          <w:lang w:eastAsia="de-DE"/>
        </w:rPr>
      </w:pPr>
      <w:r>
        <w:rPr>
          <w:rFonts w:ascii="Arial" w:hAnsi="Arial" w:cs="Arial"/>
          <w:b/>
          <w:bCs/>
        </w:rPr>
        <w:br w:type="page"/>
      </w:r>
    </w:p>
    <w:p w:rsidR="00E01117" w:rsidRPr="00E01117" w:rsidRDefault="00E01117" w:rsidP="00E01117">
      <w:pPr>
        <w:pStyle w:val="StandardWeb"/>
        <w:rPr>
          <w:rFonts w:ascii="Arial" w:hAnsi="Arial" w:cs="Arial"/>
        </w:rPr>
      </w:pPr>
      <w:r w:rsidRPr="00E01117">
        <w:rPr>
          <w:rFonts w:ascii="Arial" w:hAnsi="Arial" w:cs="Arial"/>
          <w:b/>
          <w:bCs/>
        </w:rPr>
        <w:lastRenderedPageBreak/>
        <w:t>Erweiterung</w:t>
      </w:r>
    </w:p>
    <w:p w:rsidR="00E01117" w:rsidRPr="00E01117" w:rsidRDefault="00E01117" w:rsidP="00372046">
      <w:pPr>
        <w:numPr>
          <w:ilvl w:val="0"/>
          <w:numId w:val="9"/>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Ausgehend vom Beispiel Äpfel kann das Thema erweitert werden auf andere landwirtschaftliche Produkte. Während sich bei Äpfeln Sorten noch leicht unterscheiden lassen, sind bei vielem anderen Obst oder Gemüse kaum verschiedene Sorten erkennbar beziehungsweise den Konsumenten/-innen kaum bekannt. Es bietet sich zum Beispiel an, Recherchen zu Tomaten oder Kartoffeln durchzuführen. Hier existieren ebenfalls viele verschiedene Sorten.</w:t>
      </w:r>
    </w:p>
    <w:p w:rsidR="00E01117" w:rsidRPr="00E01117" w:rsidRDefault="00E01117" w:rsidP="00372046">
      <w:pPr>
        <w:numPr>
          <w:ilvl w:val="0"/>
          <w:numId w:val="9"/>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Um die Schüler/-innen für die Geschmacksunterschiede einzelner Apfelsorten zu sensibilisieren, kann ein Geschmackstest durchgeführt werden. Dazu bringen die Lehrkraft und/oder Schüler/-innen vier bis fünf unterschiedliche Apfelsorten mit möglichst unterschiedlichen Eigenschaften mit in die Klasse. Nachdem jeder Schüler/jede Schülerin jede Sorte einmal</w:t>
      </w:r>
      <w:proofErr w:type="gramStart"/>
      <w:r w:rsidRPr="00E01117">
        <w:rPr>
          <w:rFonts w:ascii="Arial" w:hAnsi="Arial" w:cs="Arial"/>
          <w:sz w:val="24"/>
          <w:szCs w:val="24"/>
        </w:rPr>
        <w:t>  probieren</w:t>
      </w:r>
      <w:proofErr w:type="gramEnd"/>
      <w:r w:rsidRPr="00E01117">
        <w:rPr>
          <w:rFonts w:ascii="Arial" w:hAnsi="Arial" w:cs="Arial"/>
          <w:sz w:val="24"/>
          <w:szCs w:val="24"/>
        </w:rPr>
        <w:t xml:space="preserve"> durfte, raten die Schüler/-innen anschließend mit verbundenen Augen in Teams, um welche Sorte es sich handelt. Das Team mit den meisten Treffern hat gewonnen und erhält eine Urkunde. Neben süßen beziehungsweise süßlichen Sorten ist in Supermärkten oft die Sorte </w:t>
      </w:r>
      <w:proofErr w:type="spellStart"/>
      <w:r w:rsidRPr="00E01117">
        <w:rPr>
          <w:rFonts w:ascii="Arial" w:hAnsi="Arial" w:cs="Arial"/>
          <w:sz w:val="24"/>
          <w:szCs w:val="24"/>
        </w:rPr>
        <w:t>Booskop</w:t>
      </w:r>
      <w:proofErr w:type="spellEnd"/>
      <w:r w:rsidRPr="00E01117">
        <w:rPr>
          <w:rFonts w:ascii="Arial" w:hAnsi="Arial" w:cs="Arial"/>
          <w:sz w:val="24"/>
          <w:szCs w:val="24"/>
        </w:rPr>
        <w:t xml:space="preserve"> erhältlich. Weitere Sorten finden sich in der Regel auf dem Wochenmarkt oder auf Nachfrage bei Gartenbesitzern. Gerade bei Gartenäpfeln wird oft deutlich, dass von Natur aus nicht alle Früchte makellos sind und sich in Form und Größe stark unterscheiden können.</w:t>
      </w:r>
    </w:p>
    <w:p w:rsidR="00E01117" w:rsidRPr="00E01117" w:rsidRDefault="00E01117" w:rsidP="00372046">
      <w:pPr>
        <w:numPr>
          <w:ilvl w:val="0"/>
          <w:numId w:val="9"/>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 xml:space="preserve">Im Fach Hauswirtschaft bietet es sich an, diverse "Apfel-Produkte" herzustellen. Zum Beispiel kann ein Apfelkuchen gebacken oder Apfelmus gekocht werden. Auch die Herstellung von selbstgemachtem Apfelsaft oder das Dörren von in Scheiben geschnittenen Äpfeln im Backofen ("Apfelchips") bietet sich an. </w:t>
      </w:r>
    </w:p>
    <w:p w:rsidR="00E01117" w:rsidRPr="00E01117" w:rsidRDefault="00E01117" w:rsidP="00372046">
      <w:pPr>
        <w:numPr>
          <w:ilvl w:val="0"/>
          <w:numId w:val="9"/>
        </w:numPr>
        <w:spacing w:before="100" w:beforeAutospacing="1" w:after="120" w:line="240" w:lineRule="auto"/>
        <w:ind w:left="714" w:hanging="357"/>
        <w:rPr>
          <w:rFonts w:ascii="Arial" w:hAnsi="Arial" w:cs="Arial"/>
          <w:sz w:val="24"/>
          <w:szCs w:val="24"/>
        </w:rPr>
      </w:pPr>
      <w:r w:rsidRPr="00E01117">
        <w:rPr>
          <w:rFonts w:ascii="Arial" w:hAnsi="Arial" w:cs="Arial"/>
          <w:sz w:val="24"/>
          <w:szCs w:val="24"/>
        </w:rPr>
        <w:t xml:space="preserve">Sofern ein Schulgarten oder das Schulgelände die Möglichkeit bieten, können Bäume "alter" Apfelsorten im Schulgarten angepflanzt werden. </w:t>
      </w:r>
    </w:p>
    <w:p w:rsidR="00E01117" w:rsidRPr="00E01117" w:rsidRDefault="00E01117" w:rsidP="00372046">
      <w:pPr>
        <w:numPr>
          <w:ilvl w:val="0"/>
          <w:numId w:val="9"/>
        </w:numPr>
        <w:spacing w:before="100" w:beforeAutospacing="1" w:after="100" w:afterAutospacing="1" w:line="240" w:lineRule="auto"/>
        <w:rPr>
          <w:rFonts w:ascii="Arial" w:hAnsi="Arial" w:cs="Arial"/>
          <w:sz w:val="24"/>
          <w:szCs w:val="24"/>
        </w:rPr>
      </w:pPr>
      <w:r w:rsidRPr="00E01117">
        <w:rPr>
          <w:rFonts w:ascii="Arial" w:hAnsi="Arial" w:cs="Arial"/>
          <w:sz w:val="24"/>
          <w:szCs w:val="24"/>
        </w:rPr>
        <w:t>Ergänzend kann auch eine Exkursion zu einer Streuobstwiese durchgeführt werden. Bei manchen Anbaubetrieben gibt es im Herbst die Möglichkeit, selbst zu ernten oder bei der Ernte mitzuhelfen.</w:t>
      </w:r>
    </w:p>
    <w:p w:rsidR="00403285" w:rsidRPr="007B3CB6" w:rsidRDefault="00AA4AB7" w:rsidP="00AA4AB7">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3B5264" w:rsidRPr="007B3CB6" w:rsidRDefault="003B5264" w:rsidP="003B5264">
      <w:pPr>
        <w:pStyle w:val="berschrift3"/>
        <w:spacing w:after="120" w:afterAutospacing="0"/>
        <w:rPr>
          <w:rFonts w:ascii="Arial" w:hAnsi="Arial" w:cs="Arial"/>
          <w:sz w:val="24"/>
          <w:szCs w:val="24"/>
        </w:rPr>
      </w:pPr>
      <w:r>
        <w:rPr>
          <w:rFonts w:ascii="Arial" w:hAnsi="Arial" w:cs="Arial"/>
          <w:sz w:val="24"/>
          <w:szCs w:val="24"/>
        </w:rPr>
        <w:t>Hintergrund</w:t>
      </w:r>
      <w:r w:rsidRPr="007B3CB6">
        <w:rPr>
          <w:rFonts w:ascii="Arial" w:hAnsi="Arial" w:cs="Arial"/>
          <w:sz w:val="24"/>
          <w:szCs w:val="24"/>
        </w:rPr>
        <w:t xml:space="preserve"> </w:t>
      </w:r>
    </w:p>
    <w:p w:rsidR="007A778E" w:rsidRPr="003B5264" w:rsidRDefault="007A778E" w:rsidP="007A778E">
      <w:pPr>
        <w:rPr>
          <w:rFonts w:ascii="Arial" w:hAnsi="Arial" w:cs="Arial"/>
          <w:sz w:val="24"/>
          <w:szCs w:val="24"/>
        </w:rPr>
      </w:pPr>
      <w:r w:rsidRPr="003B5264">
        <w:rPr>
          <w:rFonts w:ascii="Arial" w:hAnsi="Arial" w:cs="Arial"/>
          <w:sz w:val="24"/>
          <w:szCs w:val="24"/>
        </w:rPr>
        <w:t xml:space="preserve">05.10.2017 | Ökosysteme und biologische Vielfalt </w:t>
      </w:r>
    </w:p>
    <w:p w:rsidR="007A778E" w:rsidRPr="003B5264" w:rsidRDefault="007A778E" w:rsidP="003B5264">
      <w:pPr>
        <w:rPr>
          <w:rFonts w:ascii="Arial" w:hAnsi="Arial" w:cs="Arial"/>
          <w:color w:val="0000FF"/>
          <w:sz w:val="24"/>
          <w:szCs w:val="24"/>
          <w:u w:val="single"/>
        </w:rPr>
      </w:pPr>
      <w:r w:rsidRPr="003B5264">
        <w:rPr>
          <w:rFonts w:ascii="Arial" w:hAnsi="Arial" w:cs="Arial"/>
          <w:sz w:val="24"/>
          <w:szCs w:val="24"/>
        </w:rPr>
        <w:fldChar w:fldCharType="begin"/>
      </w:r>
      <w:r w:rsidRPr="003B5264">
        <w:rPr>
          <w:rFonts w:ascii="Arial" w:hAnsi="Arial" w:cs="Arial"/>
          <w:sz w:val="24"/>
          <w:szCs w:val="24"/>
        </w:rPr>
        <w:instrText xml:space="preserve"> HYPERLINK "https://www.umwelt-im-unterricht.de/materialien/hintergrundtexte/detailansicht/die-sortenvielfalt-bei-aepfeln/" </w:instrText>
      </w:r>
      <w:r w:rsidRPr="003B5264">
        <w:rPr>
          <w:rFonts w:ascii="Arial" w:hAnsi="Arial" w:cs="Arial"/>
          <w:sz w:val="24"/>
          <w:szCs w:val="24"/>
        </w:rPr>
        <w:fldChar w:fldCharType="separate"/>
      </w:r>
      <w:r w:rsidRPr="003B5264">
        <w:rPr>
          <w:rFonts w:ascii="Arial" w:hAnsi="Arial" w:cs="Arial"/>
          <w:color w:val="0000FF"/>
          <w:sz w:val="24"/>
          <w:szCs w:val="24"/>
          <w:u w:val="single"/>
        </w:rPr>
        <w:t>Die Sortenvielfalt bei Äpfeln</w:t>
      </w:r>
    </w:p>
    <w:p w:rsidR="007A778E" w:rsidRPr="003B5264" w:rsidRDefault="007A778E" w:rsidP="007A778E">
      <w:pPr>
        <w:rPr>
          <w:rFonts w:ascii="Arial" w:hAnsi="Arial" w:cs="Arial"/>
          <w:sz w:val="24"/>
          <w:szCs w:val="24"/>
        </w:rPr>
      </w:pPr>
      <w:r w:rsidRPr="003B5264">
        <w:rPr>
          <w:rFonts w:ascii="Arial" w:hAnsi="Arial" w:cs="Arial"/>
          <w:sz w:val="24"/>
          <w:szCs w:val="24"/>
        </w:rPr>
        <w:fldChar w:fldCharType="end"/>
      </w:r>
      <w:r w:rsidRPr="003B5264">
        <w:rPr>
          <w:rFonts w:ascii="Arial" w:hAnsi="Arial" w:cs="Arial"/>
          <w:sz w:val="24"/>
          <w:szCs w:val="24"/>
        </w:rPr>
        <w:t>Es gibt tausende Apfelsorten. Doch obwohl Äpfel das Lieblingsobst der Deutschen sind, beschränkt sich das Angebot im Supermarkt meist nur auf wenige Sorten. Warum ist das so? Welche Folgen hat das für die Umwelt? Und weshalb ist es sinnvoll, die Sortenvielfalt der Äpfel zu bewahren?</w:t>
      </w:r>
      <w:r w:rsidR="001C6C92">
        <w:rPr>
          <w:rFonts w:ascii="Arial" w:hAnsi="Arial" w:cs="Arial"/>
          <w:sz w:val="24"/>
          <w:szCs w:val="24"/>
        </w:rPr>
        <w:t xml:space="preserve"> </w:t>
      </w:r>
      <w:hyperlink r:id="rId14" w:history="1">
        <w:r w:rsidRPr="003B5264">
          <w:rPr>
            <w:rStyle w:val="Hyperlink"/>
            <w:rFonts w:ascii="Arial" w:hAnsi="Arial" w:cs="Arial"/>
            <w:sz w:val="24"/>
            <w:szCs w:val="24"/>
          </w:rPr>
          <w:t xml:space="preserve">mehr lesen </w:t>
        </w:r>
      </w:hyperlink>
    </w:p>
    <w:p w:rsidR="006C5826" w:rsidRDefault="006C5826">
      <w:pPr>
        <w:rPr>
          <w:rFonts w:ascii="Arial" w:eastAsia="Times New Roman" w:hAnsi="Arial" w:cs="Arial"/>
          <w:b/>
          <w:bCs/>
          <w:sz w:val="24"/>
          <w:szCs w:val="24"/>
          <w:lang w:eastAsia="de-DE"/>
        </w:rPr>
      </w:pPr>
      <w:r>
        <w:rPr>
          <w:rFonts w:ascii="Arial" w:hAnsi="Arial" w:cs="Arial"/>
          <w:sz w:val="24"/>
          <w:szCs w:val="24"/>
        </w:rPr>
        <w:br w:type="page"/>
      </w:r>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lastRenderedPageBreak/>
        <w:t xml:space="preserve">Arbeitsmaterialien (1) </w:t>
      </w:r>
    </w:p>
    <w:p w:rsidR="00140664" w:rsidRPr="00140664" w:rsidRDefault="00140664" w:rsidP="00140664">
      <w:pPr>
        <w:rPr>
          <w:rFonts w:ascii="Arial" w:hAnsi="Arial" w:cs="Arial"/>
          <w:sz w:val="24"/>
          <w:szCs w:val="24"/>
        </w:rPr>
      </w:pPr>
      <w:r w:rsidRPr="00140664">
        <w:rPr>
          <w:rFonts w:ascii="Arial" w:hAnsi="Arial" w:cs="Arial"/>
          <w:sz w:val="24"/>
          <w:szCs w:val="24"/>
        </w:rPr>
        <w:t xml:space="preserve">05.10.2017 | Ökosysteme und biologische Vielfalt </w:t>
      </w:r>
    </w:p>
    <w:p w:rsidR="00140664" w:rsidRPr="00140664" w:rsidRDefault="00140664" w:rsidP="00140664">
      <w:pPr>
        <w:rPr>
          <w:rFonts w:ascii="Arial" w:hAnsi="Arial" w:cs="Arial"/>
          <w:color w:val="0000FF"/>
          <w:sz w:val="24"/>
          <w:szCs w:val="24"/>
          <w:u w:val="single"/>
        </w:rPr>
      </w:pPr>
      <w:r w:rsidRPr="00140664">
        <w:rPr>
          <w:rFonts w:ascii="Arial" w:hAnsi="Arial" w:cs="Arial"/>
          <w:sz w:val="24"/>
          <w:szCs w:val="24"/>
        </w:rPr>
        <w:fldChar w:fldCharType="begin"/>
      </w:r>
      <w:r w:rsidRPr="00140664">
        <w:rPr>
          <w:rFonts w:ascii="Arial" w:hAnsi="Arial" w:cs="Arial"/>
          <w:sz w:val="24"/>
          <w:szCs w:val="24"/>
        </w:rPr>
        <w:instrText xml:space="preserve"> HYPERLINK "https://www.umwelt-im-unterricht.de/materialien/arbeitsmaterialien/detailansicht/recherchetipps-zur-sortenvielfalt-bei-aepfeln/" </w:instrText>
      </w:r>
      <w:r w:rsidRPr="00140664">
        <w:rPr>
          <w:rFonts w:ascii="Arial" w:hAnsi="Arial" w:cs="Arial"/>
          <w:sz w:val="24"/>
          <w:szCs w:val="24"/>
        </w:rPr>
        <w:fldChar w:fldCharType="separate"/>
      </w:r>
      <w:r w:rsidRPr="00140664">
        <w:rPr>
          <w:rFonts w:ascii="Arial" w:hAnsi="Arial" w:cs="Arial"/>
          <w:color w:val="0000FF"/>
          <w:sz w:val="24"/>
          <w:szCs w:val="24"/>
          <w:u w:val="single"/>
        </w:rPr>
        <w:t>Recherchetipps zur Sortenvielfalt bei Äpfeln</w:t>
      </w:r>
    </w:p>
    <w:p w:rsidR="00140664" w:rsidRPr="00140664" w:rsidRDefault="00140664" w:rsidP="00140664">
      <w:pPr>
        <w:rPr>
          <w:rFonts w:ascii="Arial" w:hAnsi="Arial" w:cs="Arial"/>
          <w:sz w:val="24"/>
          <w:szCs w:val="24"/>
        </w:rPr>
      </w:pPr>
      <w:r w:rsidRPr="00140664">
        <w:rPr>
          <w:rFonts w:ascii="Arial" w:hAnsi="Arial" w:cs="Arial"/>
          <w:sz w:val="24"/>
          <w:szCs w:val="24"/>
        </w:rPr>
        <w:fldChar w:fldCharType="end"/>
      </w:r>
      <w:r>
        <w:rPr>
          <w:rFonts w:ascii="Arial" w:hAnsi="Arial" w:cs="Arial"/>
          <w:sz w:val="24"/>
          <w:szCs w:val="24"/>
        </w:rPr>
        <w:t>S</w:t>
      </w:r>
      <w:r w:rsidRPr="00140664">
        <w:rPr>
          <w:rFonts w:ascii="Arial" w:hAnsi="Arial" w:cs="Arial"/>
          <w:sz w:val="24"/>
          <w:szCs w:val="24"/>
        </w:rPr>
        <w:t xml:space="preserve">ekundarstufe </w:t>
      </w:r>
    </w:p>
    <w:p w:rsidR="00140664" w:rsidRPr="00140664" w:rsidRDefault="00140664" w:rsidP="00140664">
      <w:pPr>
        <w:pStyle w:val="StandardWeb"/>
        <w:rPr>
          <w:rFonts w:ascii="Arial" w:hAnsi="Arial" w:cs="Arial"/>
        </w:rPr>
      </w:pPr>
      <w:r w:rsidRPr="00140664">
        <w:rPr>
          <w:rFonts w:ascii="Arial" w:hAnsi="Arial" w:cs="Arial"/>
        </w:rPr>
        <w:t>Die Arbeitsmaterialien enthalten Aufträge und Hinweise für die Recherche zu ökologischen, genetischen und gesundheitlichen Aspekten verschiedener Apfelsorten sowie zu Lebensmittel-Richtlinien und Qualitätskriterien des Handels. </w:t>
      </w:r>
    </w:p>
    <w:p w:rsidR="00C905F3" w:rsidRDefault="00140664" w:rsidP="007B3CB6">
      <w:pPr>
        <w:rPr>
          <w:rFonts w:ascii="Arial" w:hAnsi="Arial" w:cs="Arial"/>
          <w:sz w:val="24"/>
          <w:szCs w:val="24"/>
        </w:rPr>
      </w:pPr>
      <w:hyperlink r:id="rId15" w:history="1">
        <w:r w:rsidRPr="00140664">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16" w:history="1">
        <w:r w:rsidR="00C10095">
          <w:rPr>
            <w:rStyle w:val="Hyperlink"/>
            <w:rFonts w:ascii="Arial" w:hAnsi="Arial" w:cs="Arial"/>
            <w:sz w:val="24"/>
            <w:szCs w:val="24"/>
          </w:rPr>
          <w:t>Arbeitsmaterial herunterladen</w:t>
        </w:r>
      </w:hyperlink>
      <w:r w:rsidR="00C10095">
        <w:rPr>
          <w:rFonts w:ascii="Arial" w:hAnsi="Arial" w:cs="Arial"/>
          <w:sz w:val="24"/>
          <w:szCs w:val="24"/>
        </w:rPr>
        <w:t xml:space="preserve">  </w:t>
      </w:r>
    </w:p>
    <w:p w:rsidR="003B5264" w:rsidRDefault="003B5264" w:rsidP="003B5264">
      <w:pPr>
        <w:rPr>
          <w:rFonts w:ascii="Arial" w:hAnsi="Arial" w:cs="Arial"/>
          <w:sz w:val="24"/>
          <w:szCs w:val="24"/>
        </w:rPr>
      </w:pPr>
    </w:p>
    <w:p w:rsidR="003B5264" w:rsidRDefault="003B5264" w:rsidP="003B5264">
      <w:pPr>
        <w:pStyle w:val="berschrift3"/>
        <w:spacing w:after="120" w:afterAutospacing="0"/>
        <w:rPr>
          <w:rFonts w:ascii="Arial" w:hAnsi="Arial" w:cs="Arial"/>
          <w:sz w:val="24"/>
          <w:szCs w:val="24"/>
        </w:rPr>
      </w:pPr>
      <w:r>
        <w:rPr>
          <w:rFonts w:ascii="Arial" w:hAnsi="Arial" w:cs="Arial"/>
          <w:sz w:val="24"/>
          <w:szCs w:val="24"/>
        </w:rPr>
        <w:t>Bilderserie</w:t>
      </w:r>
      <w:r w:rsidRPr="007B3CB6">
        <w:rPr>
          <w:rFonts w:ascii="Arial" w:hAnsi="Arial" w:cs="Arial"/>
          <w:sz w:val="24"/>
          <w:szCs w:val="24"/>
        </w:rPr>
        <w:t xml:space="preserve"> </w:t>
      </w:r>
    </w:p>
    <w:p w:rsidR="001C6C92" w:rsidRPr="001C6C92" w:rsidRDefault="001C6C92" w:rsidP="003B5264">
      <w:pPr>
        <w:pStyle w:val="berschrift3"/>
        <w:spacing w:after="120" w:afterAutospacing="0"/>
        <w:rPr>
          <w:rFonts w:ascii="Arial" w:hAnsi="Arial" w:cs="Arial"/>
          <w:b w:val="0"/>
          <w:sz w:val="24"/>
          <w:szCs w:val="24"/>
        </w:rPr>
      </w:pPr>
      <w:r w:rsidRPr="001C6C92">
        <w:rPr>
          <w:rFonts w:ascii="Arial" w:hAnsi="Arial" w:cs="Arial"/>
          <w:b w:val="0"/>
          <w:sz w:val="24"/>
          <w:szCs w:val="24"/>
        </w:rPr>
        <w:t>27.09.2012</w:t>
      </w:r>
    </w:p>
    <w:p w:rsidR="003B5264" w:rsidRPr="003B5264" w:rsidRDefault="000752F3" w:rsidP="003B5264">
      <w:pPr>
        <w:rPr>
          <w:rFonts w:ascii="Arial" w:hAnsi="Arial" w:cs="Arial"/>
          <w:sz w:val="24"/>
          <w:szCs w:val="24"/>
        </w:rPr>
      </w:pPr>
      <w:r>
        <w:rPr>
          <w:rFonts w:ascii="Arial" w:hAnsi="Arial" w:cs="Arial"/>
          <w:color w:val="0000FF"/>
          <w:sz w:val="24"/>
          <w:szCs w:val="24"/>
          <w:u w:val="single"/>
        </w:rPr>
        <w:fldChar w:fldCharType="begin"/>
      </w:r>
      <w:r>
        <w:rPr>
          <w:rFonts w:ascii="Arial" w:hAnsi="Arial" w:cs="Arial"/>
          <w:color w:val="0000FF"/>
          <w:sz w:val="24"/>
          <w:szCs w:val="24"/>
          <w:u w:val="single"/>
        </w:rPr>
        <w:instrText xml:space="preserve"> HYPERLINK "https://www.umwelt-im-unterricht.de/materialien/bilderserien/detailansicht/sortenvielfalt/" </w:instrText>
      </w:r>
      <w:r>
        <w:rPr>
          <w:rFonts w:ascii="Arial" w:hAnsi="Arial" w:cs="Arial"/>
          <w:color w:val="0000FF"/>
          <w:sz w:val="24"/>
          <w:szCs w:val="24"/>
          <w:u w:val="single"/>
        </w:rPr>
      </w:r>
      <w:r>
        <w:rPr>
          <w:rFonts w:ascii="Arial" w:hAnsi="Arial" w:cs="Arial"/>
          <w:color w:val="0000FF"/>
          <w:sz w:val="24"/>
          <w:szCs w:val="24"/>
          <w:u w:val="single"/>
        </w:rPr>
        <w:fldChar w:fldCharType="separate"/>
      </w:r>
      <w:r w:rsidR="003B5264" w:rsidRPr="000752F3">
        <w:rPr>
          <w:rStyle w:val="Hyperlink"/>
          <w:rFonts w:ascii="Arial" w:hAnsi="Arial" w:cs="Arial"/>
          <w:sz w:val="24"/>
          <w:szCs w:val="24"/>
        </w:rPr>
        <w:t>Sortenvielfalt</w:t>
      </w:r>
      <w:r>
        <w:rPr>
          <w:rFonts w:ascii="Arial" w:hAnsi="Arial" w:cs="Arial"/>
          <w:color w:val="0000FF"/>
          <w:sz w:val="24"/>
          <w:szCs w:val="24"/>
          <w:u w:val="single"/>
        </w:rPr>
        <w:fldChar w:fldCharType="end"/>
      </w:r>
      <w:bookmarkStart w:id="0" w:name="_GoBack"/>
      <w:bookmarkEnd w:id="0"/>
    </w:p>
    <w:p w:rsidR="003B5264" w:rsidRPr="003B5264" w:rsidRDefault="003B5264" w:rsidP="003B5264">
      <w:pPr>
        <w:rPr>
          <w:rFonts w:ascii="Arial" w:hAnsi="Arial" w:cs="Arial"/>
          <w:sz w:val="24"/>
          <w:szCs w:val="24"/>
        </w:rPr>
      </w:pPr>
      <w:r w:rsidRPr="003B5264">
        <w:rPr>
          <w:rFonts w:ascii="Arial" w:hAnsi="Arial" w:cs="Arial"/>
          <w:sz w:val="24"/>
          <w:szCs w:val="24"/>
        </w:rPr>
        <w:t xml:space="preserve">Sekundarstufe, Grundschule </w:t>
      </w:r>
    </w:p>
    <w:p w:rsidR="003B5264" w:rsidRPr="003B5264" w:rsidRDefault="003B5264" w:rsidP="003B5264">
      <w:pPr>
        <w:pStyle w:val="StandardWeb"/>
        <w:rPr>
          <w:rFonts w:ascii="Arial" w:hAnsi="Arial" w:cs="Arial"/>
        </w:rPr>
      </w:pPr>
      <w:r w:rsidRPr="003B5264">
        <w:rPr>
          <w:rFonts w:ascii="Arial" w:hAnsi="Arial" w:cs="Arial"/>
        </w:rPr>
        <w:t>Ausgewählte alte und neuere Apfelsorten und ihre speziellen Eigenschaften.</w:t>
      </w:r>
    </w:p>
    <w:p w:rsidR="003B5264" w:rsidRPr="003B5264" w:rsidRDefault="003B5264" w:rsidP="003B5264">
      <w:pPr>
        <w:rPr>
          <w:rFonts w:ascii="Arial" w:hAnsi="Arial" w:cs="Arial"/>
          <w:sz w:val="24"/>
          <w:szCs w:val="24"/>
        </w:rPr>
      </w:pPr>
      <w:hyperlink r:id="rId17" w:history="1">
        <w:r w:rsidRPr="003B5264">
          <w:rPr>
            <w:rStyle w:val="Hyperlink"/>
            <w:rFonts w:ascii="Arial" w:hAnsi="Arial" w:cs="Arial"/>
            <w:sz w:val="24"/>
            <w:szCs w:val="24"/>
          </w:rPr>
          <w:t>mehr lesen</w:t>
        </w:r>
        <w:r>
          <w:rPr>
            <w:rStyle w:val="Hyperlink"/>
            <w:rFonts w:ascii="Arial" w:hAnsi="Arial" w:cs="Arial"/>
            <w:sz w:val="24"/>
            <w:szCs w:val="24"/>
          </w:rPr>
          <w:t xml:space="preserve"> und Bilder herunterladen</w:t>
        </w:r>
        <w:r w:rsidRPr="003B5264">
          <w:rPr>
            <w:rStyle w:val="Hyperlink"/>
            <w:rFonts w:ascii="Arial" w:hAnsi="Arial" w:cs="Arial"/>
            <w:sz w:val="24"/>
            <w:szCs w:val="24"/>
          </w:rPr>
          <w:t xml:space="preserve"> </w:t>
        </w:r>
      </w:hyperlink>
    </w:p>
    <w:sectPr w:rsidR="003B5264" w:rsidRPr="003B5264">
      <w:headerReference w:type="default" r:id="rId18"/>
      <w:footerReference w:type="default" r:id="rId1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2046" w:rsidRDefault="00372046" w:rsidP="006C5FCF">
      <w:pPr>
        <w:spacing w:after="0" w:line="240" w:lineRule="auto"/>
      </w:pPr>
      <w:r>
        <w:separator/>
      </w:r>
    </w:p>
  </w:endnote>
  <w:endnote w:type="continuationSeparator" w:id="0">
    <w:p w:rsidR="00372046" w:rsidRDefault="00372046"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2046" w:rsidRDefault="00372046" w:rsidP="006C5FCF">
      <w:pPr>
        <w:spacing w:after="0" w:line="240" w:lineRule="auto"/>
      </w:pPr>
      <w:r>
        <w:separator/>
      </w:r>
    </w:p>
  </w:footnote>
  <w:footnote w:type="continuationSeparator" w:id="0">
    <w:p w:rsidR="00372046" w:rsidRDefault="00372046"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467FDD">
          <w:rPr>
            <w:noProof/>
          </w:rPr>
          <w:t>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335687"/>
    <w:multiLevelType w:val="multilevel"/>
    <w:tmpl w:val="67409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616948"/>
    <w:multiLevelType w:val="multilevel"/>
    <w:tmpl w:val="6C6E4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5E2F14"/>
    <w:multiLevelType w:val="multilevel"/>
    <w:tmpl w:val="B2D40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04933E8"/>
    <w:multiLevelType w:val="multilevel"/>
    <w:tmpl w:val="291A4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1740AD7"/>
    <w:multiLevelType w:val="multilevel"/>
    <w:tmpl w:val="010EE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5070B89"/>
    <w:multiLevelType w:val="multilevel"/>
    <w:tmpl w:val="6AF82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BE21EAB"/>
    <w:multiLevelType w:val="multilevel"/>
    <w:tmpl w:val="71A2E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D5E1053"/>
    <w:multiLevelType w:val="multilevel"/>
    <w:tmpl w:val="CB7E1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0937A1E"/>
    <w:multiLevelType w:val="multilevel"/>
    <w:tmpl w:val="51606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8"/>
  </w:num>
  <w:num w:numId="4">
    <w:abstractNumId w:val="4"/>
  </w:num>
  <w:num w:numId="5">
    <w:abstractNumId w:val="1"/>
  </w:num>
  <w:num w:numId="6">
    <w:abstractNumId w:val="2"/>
  </w:num>
  <w:num w:numId="7">
    <w:abstractNumId w:val="5"/>
  </w:num>
  <w:num w:numId="8">
    <w:abstractNumId w:val="6"/>
  </w:num>
  <w:num w:numId="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752F3"/>
    <w:rsid w:val="000860D9"/>
    <w:rsid w:val="000A3E6D"/>
    <w:rsid w:val="00140664"/>
    <w:rsid w:val="00140EB4"/>
    <w:rsid w:val="0014337F"/>
    <w:rsid w:val="001C6C92"/>
    <w:rsid w:val="00347E6D"/>
    <w:rsid w:val="00372046"/>
    <w:rsid w:val="003B5264"/>
    <w:rsid w:val="003E7337"/>
    <w:rsid w:val="00403285"/>
    <w:rsid w:val="004236EE"/>
    <w:rsid w:val="00436631"/>
    <w:rsid w:val="00467FDD"/>
    <w:rsid w:val="0047500B"/>
    <w:rsid w:val="004E5573"/>
    <w:rsid w:val="004F044A"/>
    <w:rsid w:val="00506B16"/>
    <w:rsid w:val="0053401B"/>
    <w:rsid w:val="00693603"/>
    <w:rsid w:val="0069441B"/>
    <w:rsid w:val="006A009E"/>
    <w:rsid w:val="006C5826"/>
    <w:rsid w:val="006C5FCF"/>
    <w:rsid w:val="00732D17"/>
    <w:rsid w:val="007A778E"/>
    <w:rsid w:val="007B3CB6"/>
    <w:rsid w:val="007B5A7B"/>
    <w:rsid w:val="008C42A0"/>
    <w:rsid w:val="008E3161"/>
    <w:rsid w:val="00987199"/>
    <w:rsid w:val="00AA4AB7"/>
    <w:rsid w:val="00AC7C67"/>
    <w:rsid w:val="00AD1876"/>
    <w:rsid w:val="00B6064A"/>
    <w:rsid w:val="00C10095"/>
    <w:rsid w:val="00D251D1"/>
    <w:rsid w:val="00D91576"/>
    <w:rsid w:val="00E01117"/>
    <w:rsid w:val="00E64AB1"/>
    <w:rsid w:val="00F41AD5"/>
    <w:rsid w:val="00F433A4"/>
    <w:rsid w:val="00F51296"/>
    <w:rsid w:val="00FD6961"/>
    <w:rsid w:val="00FF2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17593175">
      <w:bodyDiv w:val="1"/>
      <w:marLeft w:val="0"/>
      <w:marRight w:val="0"/>
      <w:marTop w:val="0"/>
      <w:marBottom w:val="0"/>
      <w:divBdr>
        <w:top w:val="none" w:sz="0" w:space="0" w:color="auto"/>
        <w:left w:val="none" w:sz="0" w:space="0" w:color="auto"/>
        <w:bottom w:val="none" w:sz="0" w:space="0" w:color="auto"/>
        <w:right w:val="none" w:sz="0" w:space="0" w:color="auto"/>
      </w:divBdr>
      <w:divsChild>
        <w:div w:id="1569147183">
          <w:marLeft w:val="0"/>
          <w:marRight w:val="0"/>
          <w:marTop w:val="0"/>
          <w:marBottom w:val="0"/>
          <w:divBdr>
            <w:top w:val="none" w:sz="0" w:space="0" w:color="auto"/>
            <w:left w:val="none" w:sz="0" w:space="0" w:color="auto"/>
            <w:bottom w:val="none" w:sz="0" w:space="0" w:color="auto"/>
            <w:right w:val="none" w:sz="0" w:space="0" w:color="auto"/>
          </w:divBdr>
        </w:div>
        <w:div w:id="2037804603">
          <w:marLeft w:val="0"/>
          <w:marRight w:val="0"/>
          <w:marTop w:val="0"/>
          <w:marBottom w:val="0"/>
          <w:divBdr>
            <w:top w:val="none" w:sz="0" w:space="0" w:color="auto"/>
            <w:left w:val="none" w:sz="0" w:space="0" w:color="auto"/>
            <w:bottom w:val="none" w:sz="0" w:space="0" w:color="auto"/>
            <w:right w:val="none" w:sz="0" w:space="0" w:color="auto"/>
          </w:divBdr>
        </w:div>
        <w:div w:id="1892693066">
          <w:marLeft w:val="0"/>
          <w:marRight w:val="0"/>
          <w:marTop w:val="0"/>
          <w:marBottom w:val="0"/>
          <w:divBdr>
            <w:top w:val="none" w:sz="0" w:space="0" w:color="auto"/>
            <w:left w:val="none" w:sz="0" w:space="0" w:color="auto"/>
            <w:bottom w:val="none" w:sz="0" w:space="0" w:color="auto"/>
            <w:right w:val="none" w:sz="0" w:space="0" w:color="auto"/>
          </w:divBdr>
        </w:div>
      </w:divsChild>
    </w:div>
    <w:div w:id="255745936">
      <w:bodyDiv w:val="1"/>
      <w:marLeft w:val="0"/>
      <w:marRight w:val="0"/>
      <w:marTop w:val="0"/>
      <w:marBottom w:val="0"/>
      <w:divBdr>
        <w:top w:val="none" w:sz="0" w:space="0" w:color="auto"/>
        <w:left w:val="none" w:sz="0" w:space="0" w:color="auto"/>
        <w:bottom w:val="none" w:sz="0" w:space="0" w:color="auto"/>
        <w:right w:val="none" w:sz="0" w:space="0" w:color="auto"/>
      </w:divBdr>
      <w:divsChild>
        <w:div w:id="555359541">
          <w:marLeft w:val="0"/>
          <w:marRight w:val="0"/>
          <w:marTop w:val="0"/>
          <w:marBottom w:val="0"/>
          <w:divBdr>
            <w:top w:val="none" w:sz="0" w:space="0" w:color="auto"/>
            <w:left w:val="none" w:sz="0" w:space="0" w:color="auto"/>
            <w:bottom w:val="none" w:sz="0" w:space="0" w:color="auto"/>
            <w:right w:val="none" w:sz="0" w:space="0" w:color="auto"/>
          </w:divBdr>
        </w:div>
        <w:div w:id="1060590598">
          <w:marLeft w:val="0"/>
          <w:marRight w:val="0"/>
          <w:marTop w:val="0"/>
          <w:marBottom w:val="0"/>
          <w:divBdr>
            <w:top w:val="none" w:sz="0" w:space="0" w:color="auto"/>
            <w:left w:val="none" w:sz="0" w:space="0" w:color="auto"/>
            <w:bottom w:val="none" w:sz="0" w:space="0" w:color="auto"/>
            <w:right w:val="none" w:sz="0" w:space="0" w:color="auto"/>
          </w:divBdr>
        </w:div>
        <w:div w:id="2064139572">
          <w:marLeft w:val="0"/>
          <w:marRight w:val="0"/>
          <w:marTop w:val="0"/>
          <w:marBottom w:val="0"/>
          <w:divBdr>
            <w:top w:val="none" w:sz="0" w:space="0" w:color="auto"/>
            <w:left w:val="none" w:sz="0" w:space="0" w:color="auto"/>
            <w:bottom w:val="none" w:sz="0" w:space="0" w:color="auto"/>
            <w:right w:val="none" w:sz="0" w:space="0" w:color="auto"/>
          </w:divBdr>
        </w:div>
        <w:div w:id="195443345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58167082">
      <w:bodyDiv w:val="1"/>
      <w:marLeft w:val="0"/>
      <w:marRight w:val="0"/>
      <w:marTop w:val="0"/>
      <w:marBottom w:val="0"/>
      <w:divBdr>
        <w:top w:val="none" w:sz="0" w:space="0" w:color="auto"/>
        <w:left w:val="none" w:sz="0" w:space="0" w:color="auto"/>
        <w:bottom w:val="none" w:sz="0" w:space="0" w:color="auto"/>
        <w:right w:val="none" w:sz="0" w:space="0" w:color="auto"/>
      </w:divBdr>
      <w:divsChild>
        <w:div w:id="821964211">
          <w:marLeft w:val="0"/>
          <w:marRight w:val="0"/>
          <w:marTop w:val="0"/>
          <w:marBottom w:val="0"/>
          <w:divBdr>
            <w:top w:val="none" w:sz="0" w:space="0" w:color="auto"/>
            <w:left w:val="none" w:sz="0" w:space="0" w:color="auto"/>
            <w:bottom w:val="none" w:sz="0" w:space="0" w:color="auto"/>
            <w:right w:val="none" w:sz="0" w:space="0" w:color="auto"/>
          </w:divBdr>
        </w:div>
        <w:div w:id="2125466394">
          <w:marLeft w:val="0"/>
          <w:marRight w:val="0"/>
          <w:marTop w:val="0"/>
          <w:marBottom w:val="0"/>
          <w:divBdr>
            <w:top w:val="none" w:sz="0" w:space="0" w:color="auto"/>
            <w:left w:val="none" w:sz="0" w:space="0" w:color="auto"/>
            <w:bottom w:val="none" w:sz="0" w:space="0" w:color="auto"/>
            <w:right w:val="none" w:sz="0" w:space="0" w:color="auto"/>
          </w:divBdr>
          <w:divsChild>
            <w:div w:id="943342523">
              <w:marLeft w:val="0"/>
              <w:marRight w:val="0"/>
              <w:marTop w:val="0"/>
              <w:marBottom w:val="0"/>
              <w:divBdr>
                <w:top w:val="none" w:sz="0" w:space="0" w:color="auto"/>
                <w:left w:val="none" w:sz="0" w:space="0" w:color="auto"/>
                <w:bottom w:val="none" w:sz="0" w:space="0" w:color="auto"/>
                <w:right w:val="none" w:sz="0" w:space="0" w:color="auto"/>
              </w:divBdr>
            </w:div>
          </w:divsChild>
        </w:div>
        <w:div w:id="1168323061">
          <w:marLeft w:val="0"/>
          <w:marRight w:val="0"/>
          <w:marTop w:val="0"/>
          <w:marBottom w:val="0"/>
          <w:divBdr>
            <w:top w:val="none" w:sz="0" w:space="0" w:color="auto"/>
            <w:left w:val="none" w:sz="0" w:space="0" w:color="auto"/>
            <w:bottom w:val="none" w:sz="0" w:space="0" w:color="auto"/>
            <w:right w:val="none" w:sz="0" w:space="0" w:color="auto"/>
          </w:divBdr>
        </w:div>
        <w:div w:id="255095406">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006401150">
      <w:bodyDiv w:val="1"/>
      <w:marLeft w:val="0"/>
      <w:marRight w:val="0"/>
      <w:marTop w:val="0"/>
      <w:marBottom w:val="0"/>
      <w:divBdr>
        <w:top w:val="none" w:sz="0" w:space="0" w:color="auto"/>
        <w:left w:val="none" w:sz="0" w:space="0" w:color="auto"/>
        <w:bottom w:val="none" w:sz="0" w:space="0" w:color="auto"/>
        <w:right w:val="none" w:sz="0" w:space="0" w:color="auto"/>
      </w:divBdr>
      <w:divsChild>
        <w:div w:id="37241373">
          <w:marLeft w:val="0"/>
          <w:marRight w:val="0"/>
          <w:marTop w:val="0"/>
          <w:marBottom w:val="0"/>
          <w:divBdr>
            <w:top w:val="none" w:sz="0" w:space="0" w:color="auto"/>
            <w:left w:val="none" w:sz="0" w:space="0" w:color="auto"/>
            <w:bottom w:val="none" w:sz="0" w:space="0" w:color="auto"/>
            <w:right w:val="none" w:sz="0" w:space="0" w:color="auto"/>
          </w:divBdr>
        </w:div>
        <w:div w:id="1621835338">
          <w:marLeft w:val="0"/>
          <w:marRight w:val="0"/>
          <w:marTop w:val="0"/>
          <w:marBottom w:val="0"/>
          <w:divBdr>
            <w:top w:val="none" w:sz="0" w:space="0" w:color="auto"/>
            <w:left w:val="none" w:sz="0" w:space="0" w:color="auto"/>
            <w:bottom w:val="none" w:sz="0" w:space="0" w:color="auto"/>
            <w:right w:val="none" w:sz="0" w:space="0" w:color="auto"/>
          </w:divBdr>
        </w:div>
        <w:div w:id="929236600">
          <w:marLeft w:val="0"/>
          <w:marRight w:val="0"/>
          <w:marTop w:val="0"/>
          <w:marBottom w:val="0"/>
          <w:divBdr>
            <w:top w:val="none" w:sz="0" w:space="0" w:color="auto"/>
            <w:left w:val="none" w:sz="0" w:space="0" w:color="auto"/>
            <w:bottom w:val="none" w:sz="0" w:space="0" w:color="auto"/>
            <w:right w:val="none" w:sz="0" w:space="0" w:color="auto"/>
          </w:divBdr>
        </w:div>
        <w:div w:id="789395835">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13731499">
      <w:bodyDiv w:val="1"/>
      <w:marLeft w:val="0"/>
      <w:marRight w:val="0"/>
      <w:marTop w:val="0"/>
      <w:marBottom w:val="0"/>
      <w:divBdr>
        <w:top w:val="none" w:sz="0" w:space="0" w:color="auto"/>
        <w:left w:val="none" w:sz="0" w:space="0" w:color="auto"/>
        <w:bottom w:val="none" w:sz="0" w:space="0" w:color="auto"/>
        <w:right w:val="none" w:sz="0" w:space="0" w:color="auto"/>
      </w:divBdr>
      <w:divsChild>
        <w:div w:id="153230965">
          <w:marLeft w:val="0"/>
          <w:marRight w:val="0"/>
          <w:marTop w:val="0"/>
          <w:marBottom w:val="0"/>
          <w:divBdr>
            <w:top w:val="none" w:sz="0" w:space="0" w:color="auto"/>
            <w:left w:val="none" w:sz="0" w:space="0" w:color="auto"/>
            <w:bottom w:val="none" w:sz="0" w:space="0" w:color="auto"/>
            <w:right w:val="none" w:sz="0" w:space="0" w:color="auto"/>
          </w:divBdr>
        </w:div>
        <w:div w:id="348721785">
          <w:marLeft w:val="0"/>
          <w:marRight w:val="0"/>
          <w:marTop w:val="0"/>
          <w:marBottom w:val="0"/>
          <w:divBdr>
            <w:top w:val="none" w:sz="0" w:space="0" w:color="auto"/>
            <w:left w:val="none" w:sz="0" w:space="0" w:color="auto"/>
            <w:bottom w:val="none" w:sz="0" w:space="0" w:color="auto"/>
            <w:right w:val="none" w:sz="0" w:space="0" w:color="auto"/>
          </w:divBdr>
          <w:divsChild>
            <w:div w:id="120348065">
              <w:marLeft w:val="0"/>
              <w:marRight w:val="0"/>
              <w:marTop w:val="0"/>
              <w:marBottom w:val="0"/>
              <w:divBdr>
                <w:top w:val="none" w:sz="0" w:space="0" w:color="auto"/>
                <w:left w:val="none" w:sz="0" w:space="0" w:color="auto"/>
                <w:bottom w:val="none" w:sz="0" w:space="0" w:color="auto"/>
                <w:right w:val="none" w:sz="0" w:space="0" w:color="auto"/>
              </w:divBdr>
            </w:div>
          </w:divsChild>
        </w:div>
        <w:div w:id="268708625">
          <w:marLeft w:val="0"/>
          <w:marRight w:val="0"/>
          <w:marTop w:val="0"/>
          <w:marBottom w:val="0"/>
          <w:divBdr>
            <w:top w:val="none" w:sz="0" w:space="0" w:color="auto"/>
            <w:left w:val="none" w:sz="0" w:space="0" w:color="auto"/>
            <w:bottom w:val="none" w:sz="0" w:space="0" w:color="auto"/>
            <w:right w:val="none" w:sz="0" w:space="0" w:color="auto"/>
          </w:divBdr>
        </w:div>
        <w:div w:id="108318718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18475568">
      <w:bodyDiv w:val="1"/>
      <w:marLeft w:val="0"/>
      <w:marRight w:val="0"/>
      <w:marTop w:val="0"/>
      <w:marBottom w:val="0"/>
      <w:divBdr>
        <w:top w:val="none" w:sz="0" w:space="0" w:color="auto"/>
        <w:left w:val="none" w:sz="0" w:space="0" w:color="auto"/>
        <w:bottom w:val="none" w:sz="0" w:space="0" w:color="auto"/>
        <w:right w:val="none" w:sz="0" w:space="0" w:color="auto"/>
      </w:divBdr>
      <w:divsChild>
        <w:div w:id="1040936760">
          <w:marLeft w:val="0"/>
          <w:marRight w:val="0"/>
          <w:marTop w:val="0"/>
          <w:marBottom w:val="0"/>
          <w:divBdr>
            <w:top w:val="none" w:sz="0" w:space="0" w:color="auto"/>
            <w:left w:val="none" w:sz="0" w:space="0" w:color="auto"/>
            <w:bottom w:val="none" w:sz="0" w:space="0" w:color="auto"/>
            <w:right w:val="none" w:sz="0" w:space="0" w:color="auto"/>
          </w:divBdr>
        </w:div>
        <w:div w:id="1900164209">
          <w:marLeft w:val="0"/>
          <w:marRight w:val="0"/>
          <w:marTop w:val="0"/>
          <w:marBottom w:val="0"/>
          <w:divBdr>
            <w:top w:val="none" w:sz="0" w:space="0" w:color="auto"/>
            <w:left w:val="none" w:sz="0" w:space="0" w:color="auto"/>
            <w:bottom w:val="none" w:sz="0" w:space="0" w:color="auto"/>
            <w:right w:val="none" w:sz="0" w:space="0" w:color="auto"/>
          </w:divBdr>
        </w:div>
        <w:div w:id="163193266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973798">
      <w:bodyDiv w:val="1"/>
      <w:marLeft w:val="0"/>
      <w:marRight w:val="0"/>
      <w:marTop w:val="0"/>
      <w:marBottom w:val="0"/>
      <w:divBdr>
        <w:top w:val="none" w:sz="0" w:space="0" w:color="auto"/>
        <w:left w:val="none" w:sz="0" w:space="0" w:color="auto"/>
        <w:bottom w:val="none" w:sz="0" w:space="0" w:color="auto"/>
        <w:right w:val="none" w:sz="0" w:space="0" w:color="auto"/>
      </w:divBdr>
      <w:divsChild>
        <w:div w:id="1115556657">
          <w:marLeft w:val="0"/>
          <w:marRight w:val="0"/>
          <w:marTop w:val="0"/>
          <w:marBottom w:val="0"/>
          <w:divBdr>
            <w:top w:val="none" w:sz="0" w:space="0" w:color="auto"/>
            <w:left w:val="none" w:sz="0" w:space="0" w:color="auto"/>
            <w:bottom w:val="none" w:sz="0" w:space="0" w:color="auto"/>
            <w:right w:val="none" w:sz="0" w:space="0" w:color="auto"/>
          </w:divBdr>
        </w:div>
        <w:div w:id="119346422">
          <w:marLeft w:val="0"/>
          <w:marRight w:val="0"/>
          <w:marTop w:val="0"/>
          <w:marBottom w:val="0"/>
          <w:divBdr>
            <w:top w:val="none" w:sz="0" w:space="0" w:color="auto"/>
            <w:left w:val="none" w:sz="0" w:space="0" w:color="auto"/>
            <w:bottom w:val="none" w:sz="0" w:space="0" w:color="auto"/>
            <w:right w:val="none" w:sz="0" w:space="0" w:color="auto"/>
          </w:divBdr>
        </w:div>
        <w:div w:id="604774442">
          <w:marLeft w:val="0"/>
          <w:marRight w:val="0"/>
          <w:marTop w:val="0"/>
          <w:marBottom w:val="0"/>
          <w:divBdr>
            <w:top w:val="none" w:sz="0" w:space="0" w:color="auto"/>
            <w:left w:val="none" w:sz="0" w:space="0" w:color="auto"/>
            <w:bottom w:val="none" w:sz="0" w:space="0" w:color="auto"/>
            <w:right w:val="none" w:sz="0" w:space="0" w:color="auto"/>
          </w:divBdr>
        </w:div>
        <w:div w:id="2136828091">
          <w:marLeft w:val="0"/>
          <w:marRight w:val="0"/>
          <w:marTop w:val="0"/>
          <w:marBottom w:val="0"/>
          <w:divBdr>
            <w:top w:val="none" w:sz="0" w:space="0" w:color="auto"/>
            <w:left w:val="none" w:sz="0" w:space="0" w:color="auto"/>
            <w:bottom w:val="none" w:sz="0" w:space="0" w:color="auto"/>
            <w:right w:val="none" w:sz="0" w:space="0" w:color="auto"/>
          </w:divBdr>
        </w:div>
      </w:divsChild>
    </w:div>
    <w:div w:id="1748578146">
      <w:bodyDiv w:val="1"/>
      <w:marLeft w:val="0"/>
      <w:marRight w:val="0"/>
      <w:marTop w:val="0"/>
      <w:marBottom w:val="0"/>
      <w:divBdr>
        <w:top w:val="none" w:sz="0" w:space="0" w:color="auto"/>
        <w:left w:val="none" w:sz="0" w:space="0" w:color="auto"/>
        <w:bottom w:val="none" w:sz="0" w:space="0" w:color="auto"/>
        <w:right w:val="none" w:sz="0" w:space="0" w:color="auto"/>
      </w:divBdr>
      <w:divsChild>
        <w:div w:id="1616911057">
          <w:marLeft w:val="0"/>
          <w:marRight w:val="0"/>
          <w:marTop w:val="0"/>
          <w:marBottom w:val="0"/>
          <w:divBdr>
            <w:top w:val="none" w:sz="0" w:space="0" w:color="auto"/>
            <w:left w:val="none" w:sz="0" w:space="0" w:color="auto"/>
            <w:bottom w:val="none" w:sz="0" w:space="0" w:color="auto"/>
            <w:right w:val="none" w:sz="0" w:space="0" w:color="auto"/>
          </w:divBdr>
        </w:div>
        <w:div w:id="1565792057">
          <w:marLeft w:val="0"/>
          <w:marRight w:val="0"/>
          <w:marTop w:val="0"/>
          <w:marBottom w:val="0"/>
          <w:divBdr>
            <w:top w:val="none" w:sz="0" w:space="0" w:color="auto"/>
            <w:left w:val="none" w:sz="0" w:space="0" w:color="auto"/>
            <w:bottom w:val="none" w:sz="0" w:space="0" w:color="auto"/>
            <w:right w:val="none" w:sz="0" w:space="0" w:color="auto"/>
          </w:divBdr>
        </w:div>
        <w:div w:id="1962959768">
          <w:marLeft w:val="0"/>
          <w:marRight w:val="0"/>
          <w:marTop w:val="0"/>
          <w:marBottom w:val="0"/>
          <w:divBdr>
            <w:top w:val="none" w:sz="0" w:space="0" w:color="auto"/>
            <w:left w:val="none" w:sz="0" w:space="0" w:color="auto"/>
            <w:bottom w:val="none" w:sz="0" w:space="0" w:color="auto"/>
            <w:right w:val="none" w:sz="0" w:space="0" w:color="auto"/>
          </w:divBdr>
        </w:div>
      </w:divsChild>
    </w:div>
    <w:div w:id="1794249098">
      <w:bodyDiv w:val="1"/>
      <w:marLeft w:val="0"/>
      <w:marRight w:val="0"/>
      <w:marTop w:val="0"/>
      <w:marBottom w:val="0"/>
      <w:divBdr>
        <w:top w:val="none" w:sz="0" w:space="0" w:color="auto"/>
        <w:left w:val="none" w:sz="0" w:space="0" w:color="auto"/>
        <w:bottom w:val="none" w:sz="0" w:space="0" w:color="auto"/>
        <w:right w:val="none" w:sz="0" w:space="0" w:color="auto"/>
      </w:divBdr>
      <w:divsChild>
        <w:div w:id="86004164">
          <w:marLeft w:val="0"/>
          <w:marRight w:val="0"/>
          <w:marTop w:val="0"/>
          <w:marBottom w:val="0"/>
          <w:divBdr>
            <w:top w:val="none" w:sz="0" w:space="0" w:color="auto"/>
            <w:left w:val="none" w:sz="0" w:space="0" w:color="auto"/>
            <w:bottom w:val="none" w:sz="0" w:space="0" w:color="auto"/>
            <w:right w:val="none" w:sz="0" w:space="0" w:color="auto"/>
          </w:divBdr>
        </w:div>
        <w:div w:id="1223253280">
          <w:marLeft w:val="0"/>
          <w:marRight w:val="0"/>
          <w:marTop w:val="0"/>
          <w:marBottom w:val="0"/>
          <w:divBdr>
            <w:top w:val="none" w:sz="0" w:space="0" w:color="auto"/>
            <w:left w:val="none" w:sz="0" w:space="0" w:color="auto"/>
            <w:bottom w:val="none" w:sz="0" w:space="0" w:color="auto"/>
            <w:right w:val="none" w:sz="0" w:space="0" w:color="auto"/>
          </w:divBdr>
          <w:divsChild>
            <w:div w:id="1941716591">
              <w:marLeft w:val="0"/>
              <w:marRight w:val="0"/>
              <w:marTop w:val="0"/>
              <w:marBottom w:val="0"/>
              <w:divBdr>
                <w:top w:val="none" w:sz="0" w:space="0" w:color="auto"/>
                <w:left w:val="none" w:sz="0" w:space="0" w:color="auto"/>
                <w:bottom w:val="none" w:sz="0" w:space="0" w:color="auto"/>
                <w:right w:val="none" w:sz="0" w:space="0" w:color="auto"/>
              </w:divBdr>
            </w:div>
          </w:divsChild>
        </w:div>
        <w:div w:id="14313192">
          <w:marLeft w:val="0"/>
          <w:marRight w:val="0"/>
          <w:marTop w:val="0"/>
          <w:marBottom w:val="0"/>
          <w:divBdr>
            <w:top w:val="none" w:sz="0" w:space="0" w:color="auto"/>
            <w:left w:val="none" w:sz="0" w:space="0" w:color="auto"/>
            <w:bottom w:val="none" w:sz="0" w:space="0" w:color="auto"/>
            <w:right w:val="none" w:sz="0" w:space="0" w:color="auto"/>
          </w:divBdr>
        </w:div>
        <w:div w:id="13809748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themen/detailansicht/apfel-ist-nicht-gleich-apfel/" TargetMode="External"/><Relationship Id="rId13" Type="http://schemas.openxmlformats.org/officeDocument/2006/relationships/hyperlink" Target="https://www.umwelt-im-unterricht.de/materialien/arbeitsmaterialien/detailansicht/recherchetipps-zur-sortenvielfalt-bei-aepfeln/"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lfl.bayern.de/mam/cms07/iem/dateien/2017_01_13_foliensatz_obst.pdf" TargetMode="External"/><Relationship Id="rId17" Type="http://schemas.openxmlformats.org/officeDocument/2006/relationships/hyperlink" Target="https://www.umwelt-im-unterricht.de/materialien/bilderserien/detailansicht/sortenvielfalt/" TargetMode="External"/><Relationship Id="rId2" Type="http://schemas.openxmlformats.org/officeDocument/2006/relationships/styles" Target="styles.xml"/><Relationship Id="rId16" Type="http://schemas.openxmlformats.org/officeDocument/2006/relationships/hyperlink" Target="https://www.umwelt-im-unterricht.de/fileadmin/user_upload/2017_TdW_KW_40/Material_SEK_Apfelsorten_final.docx"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aterialien/hintergrundtexte/detailansicht/die-sortenvielfalt-bei-aepfeln/" TargetMode="External"/><Relationship Id="rId5" Type="http://schemas.openxmlformats.org/officeDocument/2006/relationships/webSettings" Target="webSettings.xml"/><Relationship Id="rId15" Type="http://schemas.openxmlformats.org/officeDocument/2006/relationships/hyperlink" Target="https://www.umwelt-im-unterricht.de/materialien/arbeitsmaterialien/detailansicht/recherchetipps-zur-sortenvielfalt-bei-aepfeln/" TargetMode="External"/><Relationship Id="rId10" Type="http://schemas.openxmlformats.org/officeDocument/2006/relationships/hyperlink" Target="https://www.umwelt-im-unterricht.de/materialien/bilderserien/detailansicht/sortenvielfalt/"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umwelt-im-unterricht.de/materialien/hintergrundtexte/detailansicht/die-sortenvielfalt-bei-aepfeln/" TargetMode="External"/><Relationship Id="rId14" Type="http://schemas.openxmlformats.org/officeDocument/2006/relationships/hyperlink" Target="https://www.umwelt-im-unterricht.de/materialien/hintergrundtexte/detailansicht/die-sortenvielfalt-bei-aepfeln/"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1590</Words>
  <Characters>10019</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cp:lastPrinted>2018-04-12T08:47:00Z</cp:lastPrinted>
  <dcterms:created xsi:type="dcterms:W3CDTF">2018-04-12T08:43:00Z</dcterms:created>
  <dcterms:modified xsi:type="dcterms:W3CDTF">2018-04-12T08:47:00Z</dcterms:modified>
</cp:coreProperties>
</file>