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F5F" w:rsidRPr="00AD29F5" w:rsidRDefault="00716F5F" w:rsidP="00716F5F">
      <w:pPr>
        <w:pStyle w:val="StandardWeb"/>
        <w:spacing w:after="198"/>
        <w:rPr>
          <w:sz w:val="32"/>
          <w:szCs w:val="32"/>
        </w:rPr>
      </w:pPr>
      <w:r w:rsidRPr="00AD29F5">
        <w:rPr>
          <w:rFonts w:ascii="Arial" w:hAnsi="Arial" w:cs="Arial"/>
          <w:sz w:val="32"/>
          <w:szCs w:val="32"/>
        </w:rPr>
        <w:t xml:space="preserve">Eine Reise durchs barocke </w:t>
      </w:r>
      <w:proofErr w:type="spellStart"/>
      <w:r w:rsidRPr="00AD29F5">
        <w:rPr>
          <w:rFonts w:ascii="Arial" w:hAnsi="Arial" w:cs="Arial"/>
          <w:sz w:val="32"/>
          <w:szCs w:val="32"/>
        </w:rPr>
        <w:t>Bendeleben</w:t>
      </w:r>
      <w:proofErr w:type="spellEnd"/>
      <w:r w:rsidRPr="00AD29F5">
        <w:rPr>
          <w:rFonts w:ascii="Arial" w:hAnsi="Arial" w:cs="Arial"/>
          <w:sz w:val="32"/>
          <w:szCs w:val="32"/>
        </w:rPr>
        <w:t xml:space="preserve"> mit </w:t>
      </w:r>
      <w:proofErr w:type="spellStart"/>
      <w:r w:rsidRPr="00AD29F5">
        <w:rPr>
          <w:rFonts w:ascii="Arial" w:hAnsi="Arial" w:cs="Arial"/>
          <w:sz w:val="32"/>
          <w:szCs w:val="32"/>
        </w:rPr>
        <w:t>Audioguides</w:t>
      </w:r>
      <w:proofErr w:type="spellEnd"/>
    </w:p>
    <w:p w:rsidR="00716F5F" w:rsidRPr="00716F5F" w:rsidRDefault="00716F5F" w:rsidP="00716F5F">
      <w:pPr>
        <w:pStyle w:val="StandardWeb"/>
        <w:spacing w:after="198"/>
        <w:jc w:val="both"/>
        <w:rPr>
          <w:rFonts w:ascii="Arial" w:hAnsi="Arial" w:cs="Arial"/>
        </w:rPr>
      </w:pPr>
      <w:r w:rsidRPr="00716F5F">
        <w:rPr>
          <w:rFonts w:ascii="Arial" w:hAnsi="Arial" w:cs="Arial"/>
        </w:rPr>
        <w:t xml:space="preserve">Im Rahmen der BUGA hatte der Förderverein „Barockes </w:t>
      </w:r>
      <w:proofErr w:type="spellStart"/>
      <w:r w:rsidRPr="00716F5F">
        <w:rPr>
          <w:rFonts w:ascii="Arial" w:hAnsi="Arial" w:cs="Arial"/>
        </w:rPr>
        <w:t>Bendeleben</w:t>
      </w:r>
      <w:proofErr w:type="spellEnd"/>
      <w:r w:rsidRPr="00716F5F">
        <w:rPr>
          <w:rFonts w:ascii="Arial" w:hAnsi="Arial" w:cs="Arial"/>
        </w:rPr>
        <w:t xml:space="preserve">“ die Idee, </w:t>
      </w:r>
      <w:proofErr w:type="spellStart"/>
      <w:r w:rsidRPr="00716F5F">
        <w:rPr>
          <w:rFonts w:ascii="Arial" w:hAnsi="Arial" w:cs="Arial"/>
        </w:rPr>
        <w:t>Audioguides</w:t>
      </w:r>
      <w:proofErr w:type="spellEnd"/>
      <w:r w:rsidRPr="00716F5F">
        <w:rPr>
          <w:rFonts w:ascii="Arial" w:hAnsi="Arial" w:cs="Arial"/>
        </w:rPr>
        <w:t xml:space="preserve"> für Kinder von Kindern besprechen zu lassen. Die Vereinsvorsitzende, Frau </w:t>
      </w:r>
      <w:proofErr w:type="spellStart"/>
      <w:r w:rsidRPr="00716F5F">
        <w:rPr>
          <w:rFonts w:ascii="Arial" w:hAnsi="Arial" w:cs="Arial"/>
        </w:rPr>
        <w:t>Lohre</w:t>
      </w:r>
      <w:proofErr w:type="spellEnd"/>
      <w:r w:rsidRPr="00716F5F">
        <w:rPr>
          <w:rFonts w:ascii="Arial" w:hAnsi="Arial" w:cs="Arial"/>
        </w:rPr>
        <w:t>, sprach deshalb Lehrer der Staatlichen Regelschule „Juri Gagarin“ in Bad Frankenhausen an, um dieses Projekt durchführen zu können.</w:t>
      </w:r>
    </w:p>
    <w:p w:rsidR="00716F5F" w:rsidRPr="00716F5F" w:rsidRDefault="00AD29F5" w:rsidP="00716F5F">
      <w:pPr>
        <w:pStyle w:val="StandardWeb"/>
        <w:spacing w:after="198"/>
        <w:jc w:val="both"/>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3291205</wp:posOffset>
            </wp:positionH>
            <wp:positionV relativeFrom="paragraph">
              <wp:posOffset>473710</wp:posOffset>
            </wp:positionV>
            <wp:extent cx="2124075" cy="2828925"/>
            <wp:effectExtent l="19050" t="0" r="9525" b="0"/>
            <wp:wrapTight wrapText="bothSides">
              <wp:wrapPolygon edited="0">
                <wp:start x="-194" y="0"/>
                <wp:lineTo x="-194" y="21527"/>
                <wp:lineTo x="21697" y="21527"/>
                <wp:lineTo x="21697" y="0"/>
                <wp:lineTo x="-194" y="0"/>
              </wp:wrapPolygon>
            </wp:wrapTight>
            <wp:docPr id="2" name="Bild 2" descr="C:\Users\Jugenhilfe\Downloads\20210519_124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genhilfe\Downloads\20210519_124435.jpg"/>
                    <pic:cNvPicPr>
                      <a:picLocks noChangeAspect="1" noChangeArrowheads="1"/>
                    </pic:cNvPicPr>
                  </pic:nvPicPr>
                  <pic:blipFill>
                    <a:blip r:embed="rId4" cstate="print"/>
                    <a:srcRect l="5556" t="11869" r="5952"/>
                    <a:stretch>
                      <a:fillRect/>
                    </a:stretch>
                  </pic:blipFill>
                  <pic:spPr bwMode="auto">
                    <a:xfrm>
                      <a:off x="0" y="0"/>
                      <a:ext cx="2124075" cy="2828925"/>
                    </a:xfrm>
                    <a:prstGeom prst="rect">
                      <a:avLst/>
                    </a:prstGeom>
                    <a:noFill/>
                    <a:ln w="9525">
                      <a:noFill/>
                      <a:miter lim="800000"/>
                      <a:headEnd/>
                      <a:tailEnd/>
                    </a:ln>
                  </pic:spPr>
                </pic:pic>
              </a:graphicData>
            </a:graphic>
          </wp:anchor>
        </w:drawing>
      </w:r>
      <w:r w:rsidR="00716F5F" w:rsidRPr="00716F5F">
        <w:rPr>
          <w:rFonts w:ascii="Arial" w:hAnsi="Arial" w:cs="Arial"/>
        </w:rPr>
        <w:t xml:space="preserve">Uns Schülern der 9. Klasse kam diese Anfrage für unsere Projektarbeit gelegen. Wir sind eine Gruppe von Schülerinnen und Schülern, die dieses Projekt „Hör mal im Garten“ gemeinsam mit der Medienpädagogin Julia Bierau durchführten. Um Näheres über die Geschichte von </w:t>
      </w:r>
      <w:proofErr w:type="spellStart"/>
      <w:r w:rsidR="00716F5F" w:rsidRPr="00716F5F">
        <w:rPr>
          <w:rFonts w:ascii="Arial" w:hAnsi="Arial" w:cs="Arial"/>
        </w:rPr>
        <w:t>Bendeleben</w:t>
      </w:r>
      <w:proofErr w:type="spellEnd"/>
      <w:r w:rsidR="00716F5F" w:rsidRPr="00716F5F">
        <w:rPr>
          <w:rFonts w:ascii="Arial" w:hAnsi="Arial" w:cs="Arial"/>
        </w:rPr>
        <w:t xml:space="preserve"> zu erfahren, unternahmen wir mit Herrn Brückner, dem wir herzlich danken, eine interessante Dorfführung. Diese bildete die Grundlage für unsere gesamte Arbeit. Zu den einzelnen Sehenswürdigkeiten und Persönlichkeiten </w:t>
      </w:r>
      <w:proofErr w:type="spellStart"/>
      <w:r w:rsidR="00716F5F" w:rsidRPr="00716F5F">
        <w:rPr>
          <w:rFonts w:ascii="Arial" w:hAnsi="Arial" w:cs="Arial"/>
        </w:rPr>
        <w:t>Bendelebens</w:t>
      </w:r>
      <w:proofErr w:type="spellEnd"/>
      <w:r w:rsidR="00716F5F" w:rsidRPr="00716F5F">
        <w:rPr>
          <w:rFonts w:ascii="Arial" w:hAnsi="Arial" w:cs="Arial"/>
        </w:rPr>
        <w:t xml:space="preserve"> erarbeiteten wir gemeinsam Texte, die wir in Form von Dialogen einsprachen. Frau Bierau unterstützte uns mit ihrer Erfahrung und Technik beim Einsprechen und Schneiden, hierfür ein großes Dankeschön.</w:t>
      </w:r>
    </w:p>
    <w:p w:rsidR="00716F5F" w:rsidRPr="00716F5F" w:rsidRDefault="00716F5F" w:rsidP="00716F5F">
      <w:pPr>
        <w:pStyle w:val="StandardWeb"/>
        <w:spacing w:after="198"/>
        <w:jc w:val="both"/>
        <w:rPr>
          <w:rFonts w:ascii="Arial" w:hAnsi="Arial" w:cs="Arial"/>
        </w:rPr>
      </w:pPr>
      <w:r w:rsidRPr="00716F5F">
        <w:rPr>
          <w:rFonts w:ascii="Arial" w:hAnsi="Arial" w:cs="Arial"/>
        </w:rPr>
        <w:t>Ebenso danken wir den Sponsoren, der Sparkassenkulturstiftung Hessen-Thüringen, der Thüringer Landesmedienanstalt und der Sparkassen-Kulturstiftung für den Kyffhäuserkreis, für die Unterstützung.</w:t>
      </w:r>
    </w:p>
    <w:p w:rsidR="00716F5F" w:rsidRPr="00716F5F" w:rsidRDefault="00716F5F" w:rsidP="00716F5F">
      <w:pPr>
        <w:pStyle w:val="StandardWeb"/>
        <w:spacing w:after="198"/>
        <w:jc w:val="both"/>
        <w:rPr>
          <w:rFonts w:ascii="Arial" w:hAnsi="Arial" w:cs="Arial"/>
        </w:rPr>
      </w:pPr>
      <w:r w:rsidRPr="00716F5F">
        <w:rPr>
          <w:rFonts w:ascii="Arial" w:hAnsi="Arial" w:cs="Arial"/>
        </w:rPr>
        <w:t xml:space="preserve">Für uns war die Woche sehr interessant, viele neue Eindrücke und Erfahrungen konnten wir gewinnen. </w:t>
      </w:r>
    </w:p>
    <w:p w:rsidR="00716F5F" w:rsidRPr="00716F5F" w:rsidRDefault="005E716B" w:rsidP="00B10F79">
      <w:pPr>
        <w:pStyle w:val="StandardWeb"/>
        <w:spacing w:after="198"/>
        <w:jc w:val="both"/>
        <w:rPr>
          <w:rFonts w:ascii="Arial" w:hAnsi="Arial" w:cs="Arial"/>
        </w:rPr>
      </w:pPr>
      <w:r>
        <w:rPr>
          <w:rFonts w:ascii="Arial" w:hAnsi="Arial" w:cs="Arial"/>
          <w:noProof/>
        </w:rPr>
        <w:drawing>
          <wp:anchor distT="0" distB="0" distL="114300" distR="114300" simplePos="0" relativeHeight="251659264" behindDoc="1" locked="0" layoutInCell="1" allowOverlap="1">
            <wp:simplePos x="0" y="0"/>
            <wp:positionH relativeFrom="column">
              <wp:posOffset>-4445</wp:posOffset>
            </wp:positionH>
            <wp:positionV relativeFrom="paragraph">
              <wp:posOffset>97155</wp:posOffset>
            </wp:positionV>
            <wp:extent cx="2380615" cy="2324100"/>
            <wp:effectExtent l="19050" t="0" r="635" b="0"/>
            <wp:wrapTight wrapText="bothSides">
              <wp:wrapPolygon edited="0">
                <wp:start x="-173" y="0"/>
                <wp:lineTo x="-173" y="21423"/>
                <wp:lineTo x="21606" y="21423"/>
                <wp:lineTo x="21606" y="0"/>
                <wp:lineTo x="-173" y="0"/>
              </wp:wrapPolygon>
            </wp:wrapTight>
            <wp:docPr id="4" name="Bild 1" descr="C:\Users\Jugenhilfe\Downloads\20210720_092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genhilfe\Downloads\20210720_092325.jpg"/>
                    <pic:cNvPicPr>
                      <a:picLocks noChangeAspect="1" noChangeArrowheads="1"/>
                    </pic:cNvPicPr>
                  </pic:nvPicPr>
                  <pic:blipFill>
                    <a:blip r:embed="rId5" cstate="print"/>
                    <a:srcRect l="3880" t="7142" r="2481" b="24338"/>
                    <a:stretch>
                      <a:fillRect/>
                    </a:stretch>
                  </pic:blipFill>
                  <pic:spPr bwMode="auto">
                    <a:xfrm>
                      <a:off x="0" y="0"/>
                      <a:ext cx="2380615" cy="2324100"/>
                    </a:xfrm>
                    <a:prstGeom prst="rect">
                      <a:avLst/>
                    </a:prstGeom>
                    <a:noFill/>
                    <a:ln w="9525">
                      <a:noFill/>
                      <a:miter lim="800000"/>
                      <a:headEnd/>
                      <a:tailEnd/>
                    </a:ln>
                  </pic:spPr>
                </pic:pic>
              </a:graphicData>
            </a:graphic>
          </wp:anchor>
        </w:drawing>
      </w:r>
      <w:r w:rsidR="00716F5F" w:rsidRPr="00716F5F">
        <w:rPr>
          <w:rFonts w:ascii="Arial" w:hAnsi="Arial" w:cs="Arial"/>
        </w:rPr>
        <w:t xml:space="preserve">Am 20.07.2021 wurden der Gemeinde Kyffhäuserland die </w:t>
      </w:r>
      <w:proofErr w:type="spellStart"/>
      <w:r w:rsidR="00716F5F" w:rsidRPr="00716F5F">
        <w:rPr>
          <w:rFonts w:ascii="Arial" w:hAnsi="Arial" w:cs="Arial"/>
        </w:rPr>
        <w:t>Audioguides</w:t>
      </w:r>
      <w:proofErr w:type="spellEnd"/>
      <w:r w:rsidR="00716F5F" w:rsidRPr="00716F5F">
        <w:rPr>
          <w:rFonts w:ascii="Arial" w:hAnsi="Arial" w:cs="Arial"/>
        </w:rPr>
        <w:t xml:space="preserve"> feierlich in der Orangerie übergeben. Interessierte Besucher können sich diese dort zu den entsprechenden Öffnungszeiten</w:t>
      </w:r>
      <w:r w:rsidR="00716F5F">
        <w:rPr>
          <w:rFonts w:ascii="Arial" w:hAnsi="Arial" w:cs="Arial"/>
        </w:rPr>
        <w:t xml:space="preserve"> in der Gemeinde Kyffhäuserland</w:t>
      </w:r>
      <w:r w:rsidR="00716F5F" w:rsidRPr="00716F5F">
        <w:rPr>
          <w:rFonts w:ascii="Arial" w:hAnsi="Arial" w:cs="Arial"/>
        </w:rPr>
        <w:t xml:space="preserve"> für einen Unkostenbeitrag von 1,00 € sowie einem Pfand ausleihen. Weiterhin wurde an acht interessanten Orten im Dorf ein schwarz-weißes QR-Code-Schild angebracht. So ist es möglich, mit dem eigenen Smartphone den Code zu scannen und Wissenswertes </w:t>
      </w:r>
      <w:r w:rsidR="00716F5F" w:rsidRPr="00716F5F">
        <w:rPr>
          <w:rFonts w:ascii="Arial" w:hAnsi="Arial" w:cs="Arial"/>
        </w:rPr>
        <w:lastRenderedPageBreak/>
        <w:t xml:space="preserve">über den Standort zu erfahren. </w:t>
      </w:r>
      <w:proofErr w:type="spellStart"/>
      <w:r w:rsidR="00716F5F" w:rsidRPr="00716F5F">
        <w:rPr>
          <w:rFonts w:ascii="Arial" w:hAnsi="Arial" w:cs="Arial"/>
        </w:rPr>
        <w:t>Reinhören</w:t>
      </w:r>
      <w:proofErr w:type="spellEnd"/>
      <w:r w:rsidR="00716F5F" w:rsidRPr="00716F5F">
        <w:rPr>
          <w:rFonts w:ascii="Arial" w:hAnsi="Arial" w:cs="Arial"/>
        </w:rPr>
        <w:t xml:space="preserve"> lohnt sich auf jeden Fall! </w:t>
      </w:r>
    </w:p>
    <w:p w:rsidR="00716F5F" w:rsidRPr="00716F5F" w:rsidRDefault="00716F5F" w:rsidP="00B10F79">
      <w:pPr>
        <w:pStyle w:val="StandardWeb"/>
        <w:spacing w:after="198"/>
        <w:jc w:val="both"/>
        <w:rPr>
          <w:rFonts w:ascii="Arial" w:hAnsi="Arial" w:cs="Arial"/>
        </w:rPr>
      </w:pPr>
      <w:r w:rsidRPr="00716F5F">
        <w:rPr>
          <w:rFonts w:ascii="Arial" w:hAnsi="Arial" w:cs="Arial"/>
        </w:rPr>
        <w:t xml:space="preserve">Wir hoffen, dass die von uns besprochenen </w:t>
      </w:r>
      <w:proofErr w:type="spellStart"/>
      <w:r w:rsidRPr="00716F5F">
        <w:rPr>
          <w:rFonts w:ascii="Arial" w:hAnsi="Arial" w:cs="Arial"/>
        </w:rPr>
        <w:t>Audioguides</w:t>
      </w:r>
      <w:proofErr w:type="spellEnd"/>
      <w:r w:rsidRPr="00716F5F">
        <w:rPr>
          <w:rFonts w:ascii="Arial" w:hAnsi="Arial" w:cs="Arial"/>
        </w:rPr>
        <w:t xml:space="preserve"> sowie die virtuelle Tour mit den QR-Codes den kleinen und großen Besuchern Freude bereiten und laden alle zu unserem virtuellen Rundgang durch </w:t>
      </w:r>
      <w:proofErr w:type="spellStart"/>
      <w:r w:rsidRPr="00716F5F">
        <w:rPr>
          <w:rFonts w:ascii="Arial" w:hAnsi="Arial" w:cs="Arial"/>
        </w:rPr>
        <w:t>Bendeleben</w:t>
      </w:r>
      <w:proofErr w:type="spellEnd"/>
      <w:r w:rsidRPr="00716F5F">
        <w:rPr>
          <w:rFonts w:ascii="Arial" w:hAnsi="Arial" w:cs="Arial"/>
        </w:rPr>
        <w:t xml:space="preserve"> ein. </w:t>
      </w:r>
    </w:p>
    <w:p w:rsidR="00AD29F5" w:rsidRDefault="00AD29F5" w:rsidP="00B10F79">
      <w:pPr>
        <w:jc w:val="both"/>
        <w:rPr>
          <w:rFonts w:ascii="Arial" w:hAnsi="Arial" w:cs="Arial"/>
          <w:sz w:val="24"/>
          <w:szCs w:val="24"/>
        </w:rPr>
      </w:pPr>
    </w:p>
    <w:p w:rsidR="005E716B" w:rsidRDefault="005E716B" w:rsidP="00B10F79">
      <w:pPr>
        <w:jc w:val="both"/>
        <w:rPr>
          <w:rFonts w:ascii="Arial" w:hAnsi="Arial" w:cs="Arial"/>
          <w:sz w:val="24"/>
          <w:szCs w:val="24"/>
        </w:rPr>
      </w:pPr>
      <w:r>
        <w:rPr>
          <w:rFonts w:ascii="Arial" w:hAnsi="Arial" w:cs="Arial"/>
          <w:sz w:val="24"/>
          <w:szCs w:val="24"/>
        </w:rPr>
        <w:t>Die Projektarbeitsgruppe „Hör mal im Garten“ der Regelschule Bad Frankenhausen</w:t>
      </w:r>
    </w:p>
    <w:p w:rsidR="00AD29F5" w:rsidRDefault="00AD29F5" w:rsidP="00B10F79">
      <w:pPr>
        <w:jc w:val="both"/>
        <w:rPr>
          <w:rFonts w:ascii="Arial" w:hAnsi="Arial" w:cs="Arial"/>
          <w:sz w:val="24"/>
          <w:szCs w:val="24"/>
        </w:rPr>
      </w:pPr>
    </w:p>
    <w:p w:rsidR="00716F5F" w:rsidRPr="00AD29F5" w:rsidRDefault="00716F5F" w:rsidP="00AD29F5">
      <w:pPr>
        <w:ind w:firstLine="708"/>
        <w:rPr>
          <w:rFonts w:ascii="Arial" w:hAnsi="Arial" w:cs="Arial"/>
          <w:sz w:val="24"/>
          <w:szCs w:val="24"/>
        </w:rPr>
      </w:pPr>
    </w:p>
    <w:sectPr w:rsidR="00716F5F" w:rsidRPr="00AD29F5" w:rsidSect="00980CB5">
      <w:pgSz w:w="11906" w:h="16838"/>
      <w:pgMar w:top="1417" w:right="1983"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7972"/>
    <w:rsid w:val="000B12FE"/>
    <w:rsid w:val="002B74C9"/>
    <w:rsid w:val="00327A6A"/>
    <w:rsid w:val="005E716B"/>
    <w:rsid w:val="006465CC"/>
    <w:rsid w:val="0066008A"/>
    <w:rsid w:val="006D23E8"/>
    <w:rsid w:val="006F11C2"/>
    <w:rsid w:val="00716F5F"/>
    <w:rsid w:val="00785552"/>
    <w:rsid w:val="008431DF"/>
    <w:rsid w:val="00980CB5"/>
    <w:rsid w:val="009A7972"/>
    <w:rsid w:val="009D0BA3"/>
    <w:rsid w:val="009F5429"/>
    <w:rsid w:val="00A524D0"/>
    <w:rsid w:val="00AD29F5"/>
    <w:rsid w:val="00B10F79"/>
    <w:rsid w:val="00C517E8"/>
    <w:rsid w:val="00CF5C56"/>
    <w:rsid w:val="00D13DFB"/>
    <w:rsid w:val="00DE30F6"/>
    <w:rsid w:val="00E07F0C"/>
    <w:rsid w:val="00E5500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500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16F5F"/>
    <w:pPr>
      <w:spacing w:before="100" w:beforeAutospacing="1" w:after="142"/>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716F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6F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759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1886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Jugenhilfe</dc:creator>
  <cp:lastModifiedBy>Claudia Exner</cp:lastModifiedBy>
  <cp:revision>2</cp:revision>
  <cp:lastPrinted>2021-06-08T06:59:00Z</cp:lastPrinted>
  <dcterms:created xsi:type="dcterms:W3CDTF">2021-09-14T14:20:00Z</dcterms:created>
  <dcterms:modified xsi:type="dcterms:W3CDTF">2021-09-14T14:20:00Z</dcterms:modified>
</cp:coreProperties>
</file>