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E8" w:rsidRPr="00427319" w:rsidRDefault="00427319" w:rsidP="005779E8">
      <w:pPr>
        <w:spacing w:before="120" w:after="0" w:line="240" w:lineRule="auto"/>
        <w:jc w:val="both"/>
        <w:rPr>
          <w:rFonts w:eastAsia="Times New Roman" w:cs="Times New Roman"/>
          <w:lang w:eastAsia="de-DE"/>
        </w:rPr>
      </w:pPr>
      <w:bookmarkStart w:id="0" w:name="_GoBack"/>
      <w:bookmarkEnd w:id="0"/>
      <w:r w:rsidRPr="00427319">
        <w:rPr>
          <w:rFonts w:eastAsia="Times New Roman" w:cs="Times New Roman"/>
          <w:b/>
          <w:noProof/>
          <w:lang w:eastAsia="de-DE"/>
        </w:rPr>
        <w:drawing>
          <wp:anchor distT="0" distB="0" distL="114300" distR="114300" simplePos="0" relativeHeight="251658240" behindDoc="1" locked="0" layoutInCell="1" allowOverlap="1">
            <wp:simplePos x="0" y="0"/>
            <wp:positionH relativeFrom="column">
              <wp:posOffset>5043805</wp:posOffset>
            </wp:positionH>
            <wp:positionV relativeFrom="paragraph">
              <wp:posOffset>-366395</wp:posOffset>
            </wp:positionV>
            <wp:extent cx="571500" cy="981075"/>
            <wp:effectExtent l="19050" t="0" r="0" b="0"/>
            <wp:wrapNone/>
            <wp:docPr id="1" name="Bild 1" descr="R:\Marketing_Öffentlichkeitsarbeit\KAB Logo u. Bilder\KA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_Öffentlichkeitsarbeit\KAB Logo u. Bilder\KAB Logo.JPG"/>
                    <pic:cNvPicPr>
                      <a:picLocks noChangeAspect="1" noChangeArrowheads="1"/>
                    </pic:cNvPicPr>
                  </pic:nvPicPr>
                  <pic:blipFill>
                    <a:blip r:embed="rId6" cstate="print"/>
                    <a:srcRect/>
                    <a:stretch>
                      <a:fillRect/>
                    </a:stretch>
                  </pic:blipFill>
                  <pic:spPr bwMode="auto">
                    <a:xfrm>
                      <a:off x="0" y="0"/>
                      <a:ext cx="571500" cy="981075"/>
                    </a:xfrm>
                    <a:prstGeom prst="rect">
                      <a:avLst/>
                    </a:prstGeom>
                    <a:noFill/>
                    <a:ln w="9525">
                      <a:noFill/>
                      <a:miter lim="800000"/>
                      <a:headEnd/>
                      <a:tailEnd/>
                    </a:ln>
                  </pic:spPr>
                </pic:pic>
              </a:graphicData>
            </a:graphic>
          </wp:anchor>
        </w:drawing>
      </w:r>
      <w:r w:rsidR="005779E8" w:rsidRPr="00427319">
        <w:rPr>
          <w:rFonts w:eastAsia="Times New Roman" w:cs="Times New Roman"/>
          <w:b/>
          <w:lang w:eastAsia="de-DE"/>
        </w:rPr>
        <w:t>Berufseinstiegsbegleitung</w:t>
      </w:r>
      <w:r w:rsidR="005779E8" w:rsidRPr="00427319">
        <w:rPr>
          <w:rFonts w:eastAsia="Times New Roman" w:cs="Times New Roman"/>
          <w:lang w:eastAsia="de-DE"/>
        </w:rPr>
        <w:t xml:space="preserve"> </w:t>
      </w:r>
    </w:p>
    <w:p w:rsidR="005779E8" w:rsidRPr="00427319" w:rsidRDefault="005779E8" w:rsidP="005779E8">
      <w:pPr>
        <w:spacing w:before="120" w:after="0" w:line="240" w:lineRule="auto"/>
        <w:jc w:val="both"/>
        <w:rPr>
          <w:rFonts w:eastAsia="Times New Roman" w:cs="Times New Roman"/>
          <w:lang w:eastAsia="de-DE"/>
        </w:rPr>
      </w:pPr>
      <w:r w:rsidRPr="00427319">
        <w:rPr>
          <w:rFonts w:cs="Arial"/>
          <w:bCs/>
        </w:rPr>
        <w:t>nach § 49 SGB III mit Kofinanzierung durch das ESF-Bundesprogramm</w:t>
      </w:r>
    </w:p>
    <w:p w:rsidR="005779E8" w:rsidRPr="00427319" w:rsidRDefault="005779E8" w:rsidP="005779E8">
      <w:pPr>
        <w:spacing w:before="120" w:after="0" w:line="240" w:lineRule="auto"/>
        <w:jc w:val="both"/>
        <w:rPr>
          <w:rFonts w:eastAsia="Times New Roman" w:cs="Times New Roman"/>
          <w:lang w:eastAsia="de-DE"/>
        </w:rPr>
      </w:pP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 xml:space="preserve">Die </w:t>
      </w:r>
      <w:r w:rsidRPr="00427319">
        <w:rPr>
          <w:rFonts w:eastAsia="Times New Roman" w:cs="Times New Roman"/>
          <w:bCs/>
          <w:lang w:eastAsia="de-DE"/>
        </w:rPr>
        <w:t>Berufseinstiegsbegleitung</w:t>
      </w:r>
      <w:r w:rsidRPr="00427319">
        <w:rPr>
          <w:rFonts w:eastAsia="Times New Roman" w:cs="Times New Roman"/>
          <w:lang w:eastAsia="de-DE"/>
        </w:rPr>
        <w:t xml:space="preserve"> ist ein Bildungsangebot der Bundesagentur für Arbeit zur „Verbesserung der Ausbildungschancen förderungsbedürftiger junger Menschen“. Ziel ist die Unterstützung von Schülern beim Übergang von der allgemeinbildenden Schule in eine berufliche Ausbildung (§49 SGB III, früher § 421s SGB III).</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Die Berufseinstiegsbegleitung soll dazu beitragen, die Chancen von Schülern auf einen erfolgreichen Übergang in eine duale Ausbildung zu verbessern. Schülern, denen der Schulabschluss und der Einstieg in Ausbildung schwerer fallen, müssen bereits in der Schule aufgefangen und beim Einstieg in eine Berufsausbildung unterstützt werden.</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 xml:space="preserve">Im Rahmen einer modellhaften Erprobung wird befristet die Möglichkeit geschaffen, leistungsschwächere Schüler an ausgewählten allgemein bildenden Schulen einschließlich der </w:t>
      </w:r>
      <w:r w:rsidR="00427319" w:rsidRPr="00427319">
        <w:rPr>
          <w:rFonts w:eastAsia="Times New Roman" w:cs="Times New Roman"/>
          <w:lang w:eastAsia="de-DE"/>
        </w:rPr>
        <w:t>Förder</w:t>
      </w:r>
      <w:r w:rsidRPr="00427319">
        <w:rPr>
          <w:rFonts w:eastAsia="Times New Roman" w:cs="Times New Roman"/>
          <w:lang w:eastAsia="de-DE"/>
        </w:rPr>
        <w:t xml:space="preserve">schulen über längere Zeit individuell beim Übergang von der Schule in eine Ausbildung oder eine Beschäftigung – gegebenenfalls einschließlich einer sonstigen Qualifizierung – zu begleiten. </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Die Berufseinstiegsbegleitung soll bereits während des Besuchs der Vorabgangsklasse der allgemeinbildenden Schule beginnen, damit hinreichend Zeit besteht, ein Vertrauensverhältnis aufzubauen, und der Jugendliche bereits bei frühzeitig zu treffenden Entscheidungen auf die Unterstützung der Berufseinstiegsbegleitung zurückgreifen kann. Im Regelfall beginnt die aktive Bewerbungsphase spätestens ein Jahr vor dem Verlassen der allgemeinbildenden Schule. Der Berufseinstiegsbegleiter soll den Jugendlichen schon bei der Berufsorientierung und -wahl unterstützen. Darüber hinaus kann er auch bei der Herstellung der Ausbildungsreife Unterstützung leisten.</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Die Berufseinstiegsbegleitung endet in der Regel ein halbes Jahr nach Beginn der beruflichen Ausbildung, wenn der Jugendliche erfolgreich in eine Berufsausbildung eingemündet ist, jedoch spätestens 24 Monate nach Beendigung der allgemein bildenden Schule.</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Begleitet werden sollen leistungsschwächere Schüler, die den Hauptschulzwei</w:t>
      </w:r>
      <w:r w:rsidR="007343BD" w:rsidRPr="00427319">
        <w:rPr>
          <w:rFonts w:eastAsia="Times New Roman" w:cs="Times New Roman"/>
          <w:lang w:eastAsia="de-DE"/>
        </w:rPr>
        <w:t>g</w:t>
      </w:r>
      <w:r w:rsidRPr="00427319">
        <w:rPr>
          <w:rFonts w:eastAsia="Times New Roman" w:cs="Times New Roman"/>
          <w:lang w:eastAsia="de-DE"/>
        </w:rPr>
        <w:t xml:space="preserve"> besuchen und nach Beendigung des Schulbesuchs eine berufliche Ausbildung anstreben und bei diesem Übergang voraussichtlich Unterstützung benötigen. Unterstützt werden sollen dabei insbesondere Schüler, die Schwierigkeiten haben, einen Schulabschluss an einer allgemeinen bildenden Schule zu erreichen. Schüler mit Migrationshintergrund werden dabei besonders berücksichtigt.  Die Auswahl der zu begleitenden Schüler erfolgt in Absprache mit Lehrerinnen und Lehrern sowie Schulsozialarbeitern und dem Berufseinstiegsbegleiter durch den Berufsberater der Agentur für Arbeit Herrn Arnold.</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Durchgeführt wird das Projekt an unserer Wartburgschule durch</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das Bildungszentrum der KAB gGmbH</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Rennbahn 3</w:t>
      </w:r>
    </w:p>
    <w:p w:rsidR="005779E8" w:rsidRPr="00427319" w:rsidRDefault="005779E8" w:rsidP="005779E8">
      <w:pPr>
        <w:spacing w:after="0" w:line="240" w:lineRule="auto"/>
        <w:jc w:val="both"/>
        <w:rPr>
          <w:rFonts w:eastAsia="Times New Roman" w:cs="Times New Roman"/>
          <w:lang w:eastAsia="de-DE"/>
        </w:rPr>
      </w:pPr>
      <w:r w:rsidRPr="00427319">
        <w:rPr>
          <w:rFonts w:eastAsia="Times New Roman" w:cs="Times New Roman"/>
          <w:lang w:eastAsia="de-DE"/>
        </w:rPr>
        <w:t xml:space="preserve">99817 Eisenach </w:t>
      </w:r>
    </w:p>
    <w:p w:rsidR="005779E8" w:rsidRPr="00427319" w:rsidRDefault="005779E8" w:rsidP="005779E8">
      <w:pPr>
        <w:spacing w:before="120" w:after="0" w:line="240" w:lineRule="auto"/>
        <w:jc w:val="both"/>
        <w:rPr>
          <w:rFonts w:eastAsia="Times New Roman" w:cs="Times New Roman"/>
          <w:lang w:eastAsia="de-DE"/>
        </w:rPr>
      </w:pPr>
      <w:r w:rsidRPr="00427319">
        <w:rPr>
          <w:rFonts w:eastAsia="Times New Roman" w:cs="Times New Roman"/>
          <w:lang w:eastAsia="de-DE"/>
        </w:rPr>
        <w:t>Ansprechpartner: Frau Engel</w:t>
      </w:r>
    </w:p>
    <w:p w:rsidR="005779E8" w:rsidRPr="00427319" w:rsidRDefault="005779E8" w:rsidP="005779E8">
      <w:pPr>
        <w:spacing w:after="0" w:line="240" w:lineRule="auto"/>
        <w:jc w:val="both"/>
        <w:rPr>
          <w:rFonts w:eastAsia="Times New Roman" w:cs="Times New Roman"/>
          <w:lang w:eastAsia="de-DE"/>
        </w:rPr>
      </w:pPr>
      <w:r w:rsidRPr="00427319">
        <w:rPr>
          <w:rFonts w:eastAsia="Times New Roman" w:cs="Times New Roman"/>
          <w:lang w:eastAsia="de-DE"/>
        </w:rPr>
        <w:t>Tel.: 01575 9079177</w:t>
      </w:r>
    </w:p>
    <w:p w:rsidR="006A6F7E" w:rsidRPr="00427319" w:rsidRDefault="00E57F08" w:rsidP="005779E8">
      <w:pPr>
        <w:spacing w:before="120" w:after="0" w:line="240" w:lineRule="auto"/>
        <w:jc w:val="both"/>
      </w:pPr>
      <w:r>
        <w:rPr>
          <w:noProof/>
          <w:lang w:eastAsia="de-DE"/>
        </w:rPr>
        <w:drawing>
          <wp:anchor distT="0" distB="0" distL="114300" distR="114300" simplePos="0" relativeHeight="251659264" behindDoc="1" locked="0" layoutInCell="1" allowOverlap="1">
            <wp:simplePos x="0" y="0"/>
            <wp:positionH relativeFrom="column">
              <wp:posOffset>2329180</wp:posOffset>
            </wp:positionH>
            <wp:positionV relativeFrom="paragraph">
              <wp:posOffset>154940</wp:posOffset>
            </wp:positionV>
            <wp:extent cx="1724025" cy="666750"/>
            <wp:effectExtent l="19050" t="0" r="9525" b="0"/>
            <wp:wrapNone/>
            <wp:docPr id="25" name="Bild 25" descr="C:\Users\richwien\Desktop\ESF-Europaeische-Union-394x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richwien\Desktop\ESF-Europaeische-Union-394x152.jpg"/>
                    <pic:cNvPicPr>
                      <a:picLocks noChangeAspect="1" noChangeArrowheads="1"/>
                    </pic:cNvPicPr>
                  </pic:nvPicPr>
                  <pic:blipFill>
                    <a:blip r:embed="rId7"/>
                    <a:srcRect/>
                    <a:stretch>
                      <a:fillRect/>
                    </a:stretch>
                  </pic:blipFill>
                  <pic:spPr bwMode="auto">
                    <a:xfrm>
                      <a:off x="0" y="0"/>
                      <a:ext cx="1724025" cy="666750"/>
                    </a:xfrm>
                    <a:prstGeom prst="rect">
                      <a:avLst/>
                    </a:prstGeom>
                    <a:noFill/>
                    <a:ln w="9525">
                      <a:noFill/>
                      <a:miter lim="800000"/>
                      <a:headEnd/>
                      <a:tailEnd/>
                    </a:ln>
                  </pic:spPr>
                </pic:pic>
              </a:graphicData>
            </a:graphic>
          </wp:anchor>
        </w:drawing>
      </w:r>
      <w:r w:rsidR="00427319">
        <w:rPr>
          <w:noProof/>
          <w:lang w:eastAsia="de-DE"/>
        </w:rPr>
        <w:drawing>
          <wp:anchor distT="0" distB="0" distL="114300" distR="114300" simplePos="0" relativeHeight="251661312" behindDoc="1" locked="0" layoutInCell="1" allowOverlap="1">
            <wp:simplePos x="0" y="0"/>
            <wp:positionH relativeFrom="column">
              <wp:posOffset>4119880</wp:posOffset>
            </wp:positionH>
            <wp:positionV relativeFrom="paragraph">
              <wp:posOffset>154940</wp:posOffset>
            </wp:positionV>
            <wp:extent cx="1676400" cy="400050"/>
            <wp:effectExtent l="19050" t="0" r="0" b="0"/>
            <wp:wrapNone/>
            <wp:docPr id="18" name="Bild 18" descr="C:\Users\richwien\Desktop\csm_logo-agentur_fuer_arbeit_800x600_e98ae45f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ichwien\Desktop\csm_logo-agentur_fuer_arbeit_800x600_e98ae45f5d.jpg"/>
                    <pic:cNvPicPr>
                      <a:picLocks noChangeAspect="1" noChangeArrowheads="1"/>
                    </pic:cNvPicPr>
                  </pic:nvPicPr>
                  <pic:blipFill>
                    <a:blip r:embed="rId8" cstate="print"/>
                    <a:srcRect/>
                    <a:stretch>
                      <a:fillRect/>
                    </a:stretch>
                  </pic:blipFill>
                  <pic:spPr bwMode="auto">
                    <a:xfrm>
                      <a:off x="0" y="0"/>
                      <a:ext cx="1676400" cy="400050"/>
                    </a:xfrm>
                    <a:prstGeom prst="rect">
                      <a:avLst/>
                    </a:prstGeom>
                    <a:noFill/>
                    <a:ln w="9525">
                      <a:noFill/>
                      <a:miter lim="800000"/>
                      <a:headEnd/>
                      <a:tailEnd/>
                    </a:ln>
                  </pic:spPr>
                </pic:pic>
              </a:graphicData>
            </a:graphic>
          </wp:anchor>
        </w:drawing>
      </w:r>
      <w:r w:rsidR="00427319">
        <w:rPr>
          <w:noProof/>
          <w:lang w:eastAsia="de-DE"/>
        </w:rPr>
        <w:drawing>
          <wp:anchor distT="0" distB="0" distL="114300" distR="114300" simplePos="0" relativeHeight="251662336" behindDoc="1" locked="0" layoutInCell="1" allowOverlap="1">
            <wp:simplePos x="0" y="0"/>
            <wp:positionH relativeFrom="column">
              <wp:posOffset>24130</wp:posOffset>
            </wp:positionH>
            <wp:positionV relativeFrom="paragraph">
              <wp:posOffset>231140</wp:posOffset>
            </wp:positionV>
            <wp:extent cx="1066800" cy="371475"/>
            <wp:effectExtent l="19050" t="0" r="0" b="0"/>
            <wp:wrapNone/>
            <wp:docPr id="4" name="Bild28" descr="B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8" descr="BMAS"/>
                    <pic:cNvPicPr>
                      <a:picLocks noChangeAspect="1" noChangeArrowheads="1"/>
                    </pic:cNvPicPr>
                  </pic:nvPicPr>
                  <pic:blipFill>
                    <a:blip r:embed="rId9"/>
                    <a:srcRect/>
                    <a:stretch>
                      <a:fillRect/>
                    </a:stretch>
                  </pic:blipFill>
                  <pic:spPr bwMode="auto">
                    <a:xfrm>
                      <a:off x="0" y="0"/>
                      <a:ext cx="1066800" cy="371475"/>
                    </a:xfrm>
                    <a:prstGeom prst="rect">
                      <a:avLst/>
                    </a:prstGeom>
                    <a:noFill/>
                    <a:ln w="9525">
                      <a:noFill/>
                      <a:miter lim="800000"/>
                      <a:headEnd/>
                      <a:tailEnd/>
                    </a:ln>
                  </pic:spPr>
                </pic:pic>
              </a:graphicData>
            </a:graphic>
          </wp:anchor>
        </w:drawing>
      </w:r>
      <w:r w:rsidR="00427319">
        <w:rPr>
          <w:noProof/>
          <w:lang w:eastAsia="de-DE"/>
        </w:rPr>
        <w:drawing>
          <wp:anchor distT="0" distB="0" distL="114300" distR="114300" simplePos="0" relativeHeight="251660288" behindDoc="1" locked="0" layoutInCell="1" allowOverlap="1">
            <wp:simplePos x="0" y="0"/>
            <wp:positionH relativeFrom="column">
              <wp:posOffset>1271905</wp:posOffset>
            </wp:positionH>
            <wp:positionV relativeFrom="paragraph">
              <wp:posOffset>231140</wp:posOffset>
            </wp:positionV>
            <wp:extent cx="929640" cy="514350"/>
            <wp:effectExtent l="19050" t="0" r="3810" b="0"/>
            <wp:wrapNone/>
            <wp:docPr id="17" name="Bild 17" descr="C:\Users\richwien\Desktop\esf_logo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ichwien\Desktop\esf_logo_claim.jpg"/>
                    <pic:cNvPicPr>
                      <a:picLocks noChangeAspect="1" noChangeArrowheads="1"/>
                    </pic:cNvPicPr>
                  </pic:nvPicPr>
                  <pic:blipFill>
                    <a:blip r:embed="rId10"/>
                    <a:srcRect/>
                    <a:stretch>
                      <a:fillRect/>
                    </a:stretch>
                  </pic:blipFill>
                  <pic:spPr bwMode="auto">
                    <a:xfrm>
                      <a:off x="0" y="0"/>
                      <a:ext cx="929640" cy="514350"/>
                    </a:xfrm>
                    <a:prstGeom prst="rect">
                      <a:avLst/>
                    </a:prstGeom>
                    <a:noFill/>
                    <a:ln w="9525">
                      <a:noFill/>
                      <a:miter lim="800000"/>
                      <a:headEnd/>
                      <a:tailEnd/>
                    </a:ln>
                  </pic:spPr>
                </pic:pic>
              </a:graphicData>
            </a:graphic>
          </wp:anchor>
        </w:drawing>
      </w:r>
    </w:p>
    <w:p w:rsidR="00427319" w:rsidRPr="00427319" w:rsidRDefault="00427319" w:rsidP="005779E8">
      <w:pPr>
        <w:spacing w:before="120" w:after="0" w:line="240" w:lineRule="auto"/>
        <w:jc w:val="both"/>
      </w:pPr>
    </w:p>
    <w:p w:rsidR="00427319" w:rsidRPr="005779E8" w:rsidRDefault="00427319" w:rsidP="005779E8">
      <w:pPr>
        <w:spacing w:before="120" w:after="0" w:line="240" w:lineRule="auto"/>
        <w:jc w:val="both"/>
      </w:pPr>
    </w:p>
    <w:sectPr w:rsidR="00427319" w:rsidRPr="005779E8" w:rsidSect="006A6F7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CD" w:rsidRDefault="002D09CD" w:rsidP="00427319">
      <w:pPr>
        <w:spacing w:after="0" w:line="240" w:lineRule="auto"/>
      </w:pPr>
      <w:r>
        <w:separator/>
      </w:r>
    </w:p>
  </w:endnote>
  <w:endnote w:type="continuationSeparator" w:id="0">
    <w:p w:rsidR="002D09CD" w:rsidRDefault="002D09CD" w:rsidP="0042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CD" w:rsidRDefault="002D09CD" w:rsidP="00427319">
      <w:pPr>
        <w:spacing w:after="0" w:line="240" w:lineRule="auto"/>
      </w:pPr>
      <w:r>
        <w:separator/>
      </w:r>
    </w:p>
  </w:footnote>
  <w:footnote w:type="continuationSeparator" w:id="0">
    <w:p w:rsidR="002D09CD" w:rsidRDefault="002D09CD" w:rsidP="00427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8"/>
    <w:rsid w:val="001F4E1D"/>
    <w:rsid w:val="002D09CD"/>
    <w:rsid w:val="00427319"/>
    <w:rsid w:val="005779E8"/>
    <w:rsid w:val="00603F12"/>
    <w:rsid w:val="006A6F7E"/>
    <w:rsid w:val="007343BD"/>
    <w:rsid w:val="00DC1153"/>
    <w:rsid w:val="00E57F08"/>
    <w:rsid w:val="00F41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F9FD3-C64A-4C4F-8FEE-8E74D80C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6F7E"/>
  </w:style>
  <w:style w:type="paragraph" w:styleId="berschrift2">
    <w:name w:val="heading 2"/>
    <w:basedOn w:val="Standard"/>
    <w:link w:val="berschrift2Zchn"/>
    <w:uiPriority w:val="9"/>
    <w:qFormat/>
    <w:rsid w:val="005779E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779E8"/>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5779E8"/>
    <w:rPr>
      <w:color w:val="0000FF"/>
      <w:u w:val="single"/>
    </w:rPr>
  </w:style>
  <w:style w:type="paragraph" w:styleId="StandardWeb">
    <w:name w:val="Normal (Web)"/>
    <w:basedOn w:val="Standard"/>
    <w:uiPriority w:val="99"/>
    <w:semiHidden/>
    <w:unhideWhenUsed/>
    <w:rsid w:val="005779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lainlinks-print">
    <w:name w:val="plainlinks-print"/>
    <w:basedOn w:val="Absatz-Standardschriftart"/>
    <w:rsid w:val="005779E8"/>
  </w:style>
  <w:style w:type="character" w:customStyle="1" w:styleId="mw-headline">
    <w:name w:val="mw-headline"/>
    <w:basedOn w:val="Absatz-Standardschriftart"/>
    <w:rsid w:val="005779E8"/>
  </w:style>
  <w:style w:type="character" w:customStyle="1" w:styleId="mw-editsection">
    <w:name w:val="mw-editsection"/>
    <w:basedOn w:val="Absatz-Standardschriftart"/>
    <w:rsid w:val="005779E8"/>
  </w:style>
  <w:style w:type="character" w:customStyle="1" w:styleId="mw-editsection-bracket">
    <w:name w:val="mw-editsection-bracket"/>
    <w:basedOn w:val="Absatz-Standardschriftart"/>
    <w:rsid w:val="005779E8"/>
  </w:style>
  <w:style w:type="paragraph" w:styleId="Sprechblasentext">
    <w:name w:val="Balloon Text"/>
    <w:basedOn w:val="Standard"/>
    <w:link w:val="SprechblasentextZchn"/>
    <w:uiPriority w:val="99"/>
    <w:semiHidden/>
    <w:unhideWhenUsed/>
    <w:rsid w:val="004273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7319"/>
    <w:rPr>
      <w:rFonts w:ascii="Tahoma" w:hAnsi="Tahoma" w:cs="Tahoma"/>
      <w:sz w:val="16"/>
      <w:szCs w:val="16"/>
    </w:rPr>
  </w:style>
  <w:style w:type="paragraph" w:styleId="Kopfzeile">
    <w:name w:val="header"/>
    <w:basedOn w:val="Standard"/>
    <w:link w:val="KopfzeileZchn"/>
    <w:uiPriority w:val="99"/>
    <w:semiHidden/>
    <w:unhideWhenUsed/>
    <w:rsid w:val="004273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27319"/>
  </w:style>
  <w:style w:type="paragraph" w:styleId="Fuzeile">
    <w:name w:val="footer"/>
    <w:basedOn w:val="Standard"/>
    <w:link w:val="FuzeileZchn"/>
    <w:uiPriority w:val="99"/>
    <w:semiHidden/>
    <w:unhideWhenUsed/>
    <w:rsid w:val="0042731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2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89387">
      <w:bodyDiv w:val="1"/>
      <w:marLeft w:val="0"/>
      <w:marRight w:val="0"/>
      <w:marTop w:val="0"/>
      <w:marBottom w:val="0"/>
      <w:divBdr>
        <w:top w:val="none" w:sz="0" w:space="0" w:color="auto"/>
        <w:left w:val="none" w:sz="0" w:space="0" w:color="auto"/>
        <w:bottom w:val="none" w:sz="0" w:space="0" w:color="auto"/>
        <w:right w:val="none" w:sz="0" w:space="0" w:color="auto"/>
      </w:divBdr>
      <w:divsChild>
        <w:div w:id="102043831">
          <w:marLeft w:val="0"/>
          <w:marRight w:val="0"/>
          <w:marTop w:val="0"/>
          <w:marBottom w:val="0"/>
          <w:divBdr>
            <w:top w:val="none" w:sz="0" w:space="0" w:color="auto"/>
            <w:left w:val="none" w:sz="0" w:space="0" w:color="auto"/>
            <w:bottom w:val="none" w:sz="0" w:space="0" w:color="auto"/>
            <w:right w:val="none" w:sz="0" w:space="0" w:color="auto"/>
          </w:divBdr>
          <w:divsChild>
            <w:div w:id="1995841265">
              <w:marLeft w:val="0"/>
              <w:marRight w:val="0"/>
              <w:marTop w:val="0"/>
              <w:marBottom w:val="0"/>
              <w:divBdr>
                <w:top w:val="none" w:sz="0" w:space="0" w:color="auto"/>
                <w:left w:val="none" w:sz="0" w:space="0" w:color="auto"/>
                <w:bottom w:val="none" w:sz="0" w:space="0" w:color="auto"/>
                <w:right w:val="none" w:sz="0" w:space="0" w:color="auto"/>
              </w:divBdr>
              <w:divsChild>
                <w:div w:id="8663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richwien</dc:creator>
  <cp:lastModifiedBy>kab</cp:lastModifiedBy>
  <cp:revision>2</cp:revision>
  <cp:lastPrinted>2015-09-14T14:30:00Z</cp:lastPrinted>
  <dcterms:created xsi:type="dcterms:W3CDTF">2015-09-16T08:20:00Z</dcterms:created>
  <dcterms:modified xsi:type="dcterms:W3CDTF">2015-09-16T08:20:00Z</dcterms:modified>
</cp:coreProperties>
</file>