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91" w:rsidRDefault="00DA2E7F">
      <w:r>
        <w:t xml:space="preserve">Schulpartnerschaft  der Staatlichen Regelschule Gräfinau-Angstedt mit Dem Kopernikus Gymnasium in </w:t>
      </w:r>
      <w:proofErr w:type="spellStart"/>
      <w:r>
        <w:t>Slesin</w:t>
      </w:r>
      <w:proofErr w:type="spellEnd"/>
      <w:r>
        <w:t>/ Polen</w:t>
      </w:r>
    </w:p>
    <w:p w:rsidR="00DA2E7F" w:rsidRDefault="00DA2E7F"/>
    <w:p w:rsidR="00064B64" w:rsidRDefault="00064B64"/>
    <w:tbl>
      <w:tblPr>
        <w:tblStyle w:val="Tabellengitternetz"/>
        <w:tblW w:w="0" w:type="auto"/>
        <w:tblLook w:val="04A0"/>
      </w:tblPr>
      <w:tblGrid>
        <w:gridCol w:w="2882"/>
        <w:gridCol w:w="6406"/>
      </w:tblGrid>
      <w:tr w:rsidR="00064B64" w:rsidTr="00064B64">
        <w:tc>
          <w:tcPr>
            <w:tcW w:w="2093" w:type="dxa"/>
          </w:tcPr>
          <w:p w:rsidR="00064B64" w:rsidRDefault="00064B64"/>
          <w:p w:rsidR="00064B64" w:rsidRDefault="00064B64">
            <w:r>
              <w:t>Die Idee dazu</w:t>
            </w:r>
          </w:p>
        </w:tc>
        <w:tc>
          <w:tcPr>
            <w:tcW w:w="7119" w:type="dxa"/>
          </w:tcPr>
          <w:p w:rsidR="00064B64" w:rsidRDefault="00064B64"/>
          <w:p w:rsidR="00064B64" w:rsidRDefault="00064B64">
            <w:r>
              <w:t xml:space="preserve">Am 24.10. 2009 besuchte der Landrat Benno </w:t>
            </w:r>
            <w:proofErr w:type="spellStart"/>
            <w:r>
              <w:t>Kaufhold</w:t>
            </w:r>
            <w:proofErr w:type="spellEnd"/>
            <w:r>
              <w:t xml:space="preserve"> mit den Bürgermeistern Horst Brandt (Stadt Langewiesen) Und Georg </w:t>
            </w:r>
            <w:proofErr w:type="spellStart"/>
            <w:r>
              <w:t>Juchheim</w:t>
            </w:r>
            <w:proofErr w:type="spellEnd"/>
            <w:r>
              <w:t xml:space="preserve"> (Wolfsberg) die Partnergemeinden im polnischen Landkreis </w:t>
            </w:r>
            <w:proofErr w:type="spellStart"/>
            <w:r>
              <w:t>Konin</w:t>
            </w:r>
            <w:proofErr w:type="spellEnd"/>
            <w:r>
              <w:t>. Hier entstand die Idee von Schulpartnerschaften, um sich näher kennenzulernen</w:t>
            </w:r>
          </w:p>
        </w:tc>
      </w:tr>
      <w:tr w:rsidR="00064B64" w:rsidTr="00064B64">
        <w:tc>
          <w:tcPr>
            <w:tcW w:w="2093" w:type="dxa"/>
          </w:tcPr>
          <w:p w:rsidR="00064B64" w:rsidRDefault="00064B64"/>
          <w:p w:rsidR="00064B64" w:rsidRDefault="00064B64">
            <w:r>
              <w:t>Partnerschule</w:t>
            </w:r>
          </w:p>
        </w:tc>
        <w:tc>
          <w:tcPr>
            <w:tcW w:w="7119" w:type="dxa"/>
          </w:tcPr>
          <w:p w:rsidR="00064B64" w:rsidRDefault="00064B64"/>
          <w:p w:rsidR="00064B64" w:rsidRDefault="00064B64">
            <w:proofErr w:type="spellStart"/>
            <w:r>
              <w:t>Kopernikus-Gymnasium</w:t>
            </w:r>
            <w:proofErr w:type="spellEnd"/>
            <w:r>
              <w:t xml:space="preserve"> in </w:t>
            </w:r>
            <w:proofErr w:type="spellStart"/>
            <w:r>
              <w:t>Slesin</w:t>
            </w:r>
            <w:proofErr w:type="spellEnd"/>
          </w:p>
          <w:p w:rsidR="00064B64" w:rsidRDefault="00064B64">
            <w:r>
              <w:t>Es handelt sich um eine 2001 völlig neuerbaute, sehr großzügige Schule, in der ca. 670 Schüler der Klassen 7-9 lernen.</w:t>
            </w:r>
          </w:p>
        </w:tc>
      </w:tr>
      <w:tr w:rsidR="00064B64" w:rsidTr="00064B64">
        <w:tc>
          <w:tcPr>
            <w:tcW w:w="2093" w:type="dxa"/>
          </w:tcPr>
          <w:p w:rsidR="00064B64" w:rsidRDefault="00064B64"/>
          <w:p w:rsidR="00064B64" w:rsidRDefault="00064B64">
            <w:r>
              <w:t>Partnerstadt</w:t>
            </w:r>
          </w:p>
        </w:tc>
        <w:tc>
          <w:tcPr>
            <w:tcW w:w="7119" w:type="dxa"/>
          </w:tcPr>
          <w:p w:rsidR="00064B64" w:rsidRDefault="00064B64"/>
          <w:p w:rsidR="00064B64" w:rsidRDefault="00064B64">
            <w:r>
              <w:t xml:space="preserve">Die große Stadt-und Landgemeinde liegt in mittleren Teil des Kreises </w:t>
            </w:r>
            <w:proofErr w:type="spellStart"/>
            <w:r>
              <w:t>Konin</w:t>
            </w:r>
            <w:proofErr w:type="spellEnd"/>
            <w:r>
              <w:t>. In der Gemeinde wohnen 13100 Einwohner</w:t>
            </w:r>
            <w:r w:rsidR="00661847">
              <w:t xml:space="preserve"> in ca. 30 Ortschaften. </w:t>
            </w:r>
            <w:proofErr w:type="spellStart"/>
            <w:r w:rsidR="00661847">
              <w:t>Slesin</w:t>
            </w:r>
            <w:proofErr w:type="spellEnd"/>
            <w:r w:rsidR="00661847">
              <w:t xml:space="preserve"> ist mit 2900 Einwohnern die größte Stadt. Wegen seiner Schule hat </w:t>
            </w:r>
            <w:proofErr w:type="spellStart"/>
            <w:r w:rsidR="00661847">
              <w:t>Slesin</w:t>
            </w:r>
            <w:proofErr w:type="spellEnd"/>
            <w:r w:rsidR="00661847">
              <w:t xml:space="preserve"> überregionale Bedeutung.</w:t>
            </w:r>
          </w:p>
        </w:tc>
      </w:tr>
      <w:tr w:rsidR="00064B64" w:rsidTr="00064B64">
        <w:tc>
          <w:tcPr>
            <w:tcW w:w="2093" w:type="dxa"/>
          </w:tcPr>
          <w:p w:rsidR="00064B64" w:rsidRDefault="00064B64"/>
          <w:p w:rsidR="00661847" w:rsidRDefault="00661847">
            <w:r>
              <w:t>Besuche beim Partner</w:t>
            </w:r>
          </w:p>
        </w:tc>
        <w:tc>
          <w:tcPr>
            <w:tcW w:w="7119" w:type="dxa"/>
          </w:tcPr>
          <w:p w:rsidR="00064B64" w:rsidRDefault="00064B64"/>
          <w:p w:rsidR="00661847" w:rsidRDefault="00661847">
            <w:r>
              <w:t xml:space="preserve">2009 besuchten der Bürgermeister von </w:t>
            </w:r>
            <w:proofErr w:type="spellStart"/>
            <w:r>
              <w:t>Slesin</w:t>
            </w:r>
            <w:proofErr w:type="spellEnd"/>
            <w:r>
              <w:t xml:space="preserve"> und der Schulleiter des Gymnasiums im Rahmen des Gemeindetreffens unsere Regelschule</w:t>
            </w:r>
          </w:p>
          <w:p w:rsidR="00661847" w:rsidRDefault="00661847">
            <w:r>
              <w:t>Bei diesem Treffen wurden schon konkrete Absprachen zu einem Gegenbesuch getroffen.</w:t>
            </w:r>
          </w:p>
          <w:p w:rsidR="00661847" w:rsidRDefault="00661847">
            <w:r>
              <w:t xml:space="preserve">Vom 05.05.-08.05.2010 besuchte eine Abordnung von Lehrern der Regelschule Gräfinau-Angstedt die Stadt </w:t>
            </w:r>
            <w:proofErr w:type="spellStart"/>
            <w:r>
              <w:t>Slesin</w:t>
            </w:r>
            <w:proofErr w:type="spellEnd"/>
            <w:r>
              <w:t xml:space="preserve"> und die dortige Schule.</w:t>
            </w:r>
          </w:p>
        </w:tc>
      </w:tr>
      <w:tr w:rsidR="00064B64" w:rsidTr="00A87974">
        <w:trPr>
          <w:trHeight w:val="2001"/>
        </w:trPr>
        <w:tc>
          <w:tcPr>
            <w:tcW w:w="2093" w:type="dxa"/>
          </w:tcPr>
          <w:p w:rsidR="00064B64" w:rsidRDefault="00064B64"/>
          <w:p w:rsidR="00A87974" w:rsidRDefault="00A87974">
            <w:r>
              <w:t>Schüleraustauschprogramm</w:t>
            </w:r>
          </w:p>
          <w:p w:rsidR="00661847" w:rsidRDefault="00661847"/>
        </w:tc>
        <w:tc>
          <w:tcPr>
            <w:tcW w:w="7119" w:type="dxa"/>
          </w:tcPr>
          <w:p w:rsidR="00064B64" w:rsidRDefault="00064B64"/>
          <w:p w:rsidR="00A87974" w:rsidRDefault="00A87974" w:rsidP="00A87974">
            <w:r>
              <w:t xml:space="preserve">Jedes Jahr (2011,2012) besuchten Schüler unserer Schule die Partnerschule in </w:t>
            </w:r>
            <w:proofErr w:type="spellStart"/>
            <w:r>
              <w:t>Slesin</w:t>
            </w:r>
            <w:proofErr w:type="spellEnd"/>
            <w:r>
              <w:t xml:space="preserve"> und im Gegenzug kamen polnische Schüler zu uns. Dieser Schüleraustausch findet bei unseren Schülern großes Interesse.</w:t>
            </w:r>
          </w:p>
        </w:tc>
      </w:tr>
      <w:tr w:rsidR="00064B64" w:rsidTr="00064B64">
        <w:tc>
          <w:tcPr>
            <w:tcW w:w="2093" w:type="dxa"/>
          </w:tcPr>
          <w:p w:rsidR="00064B64" w:rsidRDefault="00064B64"/>
          <w:p w:rsidR="00661847" w:rsidRDefault="00661847">
            <w:r>
              <w:t>Sprachliche Verständigung</w:t>
            </w:r>
          </w:p>
        </w:tc>
        <w:tc>
          <w:tcPr>
            <w:tcW w:w="7119" w:type="dxa"/>
          </w:tcPr>
          <w:p w:rsidR="00064B64" w:rsidRDefault="00064B64"/>
          <w:p w:rsidR="007C2715" w:rsidRDefault="007C2715">
            <w:r>
              <w:t>Die Deutschlehrerin Marzena Baumann begleitete uns immer und übersetzte. Mit den Schülern, die das Fach Deutsch belegen müssen, konnten wir uns gut verständigen.</w:t>
            </w:r>
          </w:p>
          <w:p w:rsidR="007C2715" w:rsidRDefault="007C2715"/>
        </w:tc>
      </w:tr>
      <w:tr w:rsidR="00064B64" w:rsidTr="00064B64">
        <w:tc>
          <w:tcPr>
            <w:tcW w:w="2093" w:type="dxa"/>
          </w:tcPr>
          <w:p w:rsidR="00064B64" w:rsidRDefault="00064B64"/>
          <w:p w:rsidR="007C2715" w:rsidRDefault="007C2715">
            <w:r>
              <w:t>Ziel der Partnerschaft</w:t>
            </w:r>
          </w:p>
        </w:tc>
        <w:tc>
          <w:tcPr>
            <w:tcW w:w="7119" w:type="dxa"/>
          </w:tcPr>
          <w:p w:rsidR="00064B64" w:rsidRDefault="00064B64"/>
          <w:p w:rsidR="007C2715" w:rsidRDefault="007C2715">
            <w:r>
              <w:t>Schulpartnerschaften sind Brücken, die helfen, was uns noch trennt zu überwinden und das zu vertiefen, was beiden Seiten gemeinsam ist. Unsere Zielsetzung ist klar:</w:t>
            </w:r>
          </w:p>
          <w:p w:rsidR="007C2715" w:rsidRDefault="007C2715" w:rsidP="007C2715">
            <w:pPr>
              <w:pStyle w:val="Listenabsatz"/>
              <w:numPr>
                <w:ilvl w:val="0"/>
                <w:numId w:val="1"/>
              </w:numPr>
            </w:pPr>
            <w:r>
              <w:t xml:space="preserve"> Freundschaftliche Beziehungen knüpfen</w:t>
            </w:r>
          </w:p>
          <w:p w:rsidR="007C2715" w:rsidRDefault="007C2715" w:rsidP="007C2715">
            <w:pPr>
              <w:pStyle w:val="Listenabsatz"/>
              <w:numPr>
                <w:ilvl w:val="0"/>
                <w:numId w:val="1"/>
              </w:numPr>
            </w:pPr>
            <w:r>
              <w:t>Gegenseitiges Verständnis wecken</w:t>
            </w:r>
          </w:p>
          <w:p w:rsidR="007C2715" w:rsidRDefault="007C2715" w:rsidP="007C2715">
            <w:pPr>
              <w:pStyle w:val="Listenabsatz"/>
              <w:numPr>
                <w:ilvl w:val="0"/>
                <w:numId w:val="1"/>
              </w:numPr>
            </w:pPr>
            <w:r>
              <w:t>Vorurteile abbauen</w:t>
            </w:r>
          </w:p>
          <w:p w:rsidR="007C2715" w:rsidRDefault="007C2715" w:rsidP="007C2715">
            <w:pPr>
              <w:pStyle w:val="Listenabsatz"/>
              <w:numPr>
                <w:ilvl w:val="0"/>
                <w:numId w:val="1"/>
              </w:numPr>
            </w:pPr>
            <w:r>
              <w:t>Vertrauen schaffen</w:t>
            </w:r>
          </w:p>
          <w:p w:rsidR="00405E44" w:rsidRDefault="007C2715" w:rsidP="00405E44">
            <w:pPr>
              <w:pStyle w:val="Listenabsatz"/>
              <w:numPr>
                <w:ilvl w:val="0"/>
                <w:numId w:val="1"/>
              </w:numPr>
            </w:pPr>
            <w:r>
              <w:t>Gemeinsame Geschichte aufarbeiten</w:t>
            </w:r>
          </w:p>
          <w:p w:rsidR="00405E44" w:rsidRDefault="00405E44" w:rsidP="00405E44"/>
        </w:tc>
      </w:tr>
    </w:tbl>
    <w:p w:rsidR="00064B64" w:rsidRDefault="00064B64"/>
    <w:sectPr w:rsidR="00064B64" w:rsidSect="004551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9E8"/>
    <w:multiLevelType w:val="hybridMultilevel"/>
    <w:tmpl w:val="2EDE659E"/>
    <w:lvl w:ilvl="0" w:tplc="B0540A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E7F"/>
    <w:rsid w:val="00064B64"/>
    <w:rsid w:val="000D3983"/>
    <w:rsid w:val="00142B70"/>
    <w:rsid w:val="00303D01"/>
    <w:rsid w:val="00405E44"/>
    <w:rsid w:val="00455191"/>
    <w:rsid w:val="0055138A"/>
    <w:rsid w:val="00661847"/>
    <w:rsid w:val="00751B13"/>
    <w:rsid w:val="007C2715"/>
    <w:rsid w:val="00824F33"/>
    <w:rsid w:val="00A87974"/>
    <w:rsid w:val="00BB6ED9"/>
    <w:rsid w:val="00DA2E7F"/>
    <w:rsid w:val="00DF78C9"/>
    <w:rsid w:val="00EE1E24"/>
    <w:rsid w:val="00E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98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1B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B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1B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1B1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1B1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1B1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1B1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1B1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1B1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51B1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1B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B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1B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1B1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1B1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1B1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1B13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1B1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1B13"/>
    <w:rPr>
      <w:rFonts w:asciiTheme="majorHAnsi" w:eastAsiaTheme="majorEastAsia" w:hAnsiTheme="majorHAnsi" w:cstheme="majorBidi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E1E24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51B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51B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1B1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1B13"/>
    <w:rPr>
      <w:rFonts w:asciiTheme="majorHAnsi" w:eastAsiaTheme="majorEastAsia" w:hAnsiTheme="majorHAnsi" w:cstheme="majorBidi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751B13"/>
    <w:rPr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751B13"/>
  </w:style>
  <w:style w:type="character" w:customStyle="1" w:styleId="KeinLeerraumZchn">
    <w:name w:val="Kein Leerraum Zchn"/>
    <w:basedOn w:val="Absatz-Standardschriftart"/>
    <w:link w:val="KeinLeerraum"/>
    <w:uiPriority w:val="1"/>
    <w:rsid w:val="00751B1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51B13"/>
    <w:pPr>
      <w:ind w:left="708"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751B13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751B13"/>
    <w:rPr>
      <w:i/>
      <w:iCs/>
      <w:color w:val="000000" w:themeColor="text1"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751B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751B13"/>
    <w:rPr>
      <w:b/>
      <w:bCs/>
      <w:i/>
      <w:iCs/>
      <w:color w:val="4F81BD" w:themeColor="accent1"/>
      <w:sz w:val="24"/>
      <w:szCs w:val="24"/>
    </w:rPr>
  </w:style>
  <w:style w:type="character" w:styleId="SchwacheHervorhebung">
    <w:name w:val="Subtle Emphasis"/>
    <w:uiPriority w:val="19"/>
    <w:qFormat/>
    <w:rsid w:val="00751B13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751B13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751B13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51B1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51B13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1B13"/>
    <w:pPr>
      <w:outlineLvl w:val="9"/>
    </w:pPr>
  </w:style>
  <w:style w:type="table" w:styleId="Tabellengitternetz">
    <w:name w:val="Table Grid"/>
    <w:basedOn w:val="NormaleTabelle"/>
    <w:uiPriority w:val="59"/>
    <w:rsid w:val="00064B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Marianne Steinbrück</cp:lastModifiedBy>
  <cp:revision>2</cp:revision>
  <dcterms:created xsi:type="dcterms:W3CDTF">2012-07-02T12:44:00Z</dcterms:created>
  <dcterms:modified xsi:type="dcterms:W3CDTF">2012-07-02T12:44:00Z</dcterms:modified>
</cp:coreProperties>
</file>