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1FA" w:rsidRDefault="009C35F9" w:rsidP="00B911FA">
      <w:pPr>
        <w:jc w:val="center"/>
        <w:rPr>
          <w:rFonts w:ascii="Arial" w:hAnsi="Arial" w:cs="Arial"/>
          <w:b/>
          <w:sz w:val="28"/>
          <w:szCs w:val="28"/>
        </w:rPr>
      </w:pPr>
      <w:r w:rsidRPr="009C35F9">
        <w:rPr>
          <w:rFonts w:ascii="Arial" w:hAnsi="Arial" w:cs="Arial"/>
          <w:b/>
          <w:sz w:val="28"/>
          <w:szCs w:val="28"/>
        </w:rPr>
        <w:t>Wie kann Kooperation von Klinik- und RS-Lehrer optimal organisiert werden?</w:t>
      </w:r>
    </w:p>
    <w:p w:rsidR="00B911FA" w:rsidRDefault="00B911FA" w:rsidP="00B911FA">
      <w:pPr>
        <w:jc w:val="center"/>
        <w:rPr>
          <w:rFonts w:ascii="Arial" w:hAnsi="Arial" w:cs="Arial"/>
          <w:b/>
          <w:sz w:val="28"/>
          <w:szCs w:val="28"/>
        </w:rPr>
      </w:pPr>
    </w:p>
    <w:p w:rsidR="00B911FA" w:rsidRDefault="00B911FA" w:rsidP="00B911FA">
      <w:pPr>
        <w:autoSpaceDE w:val="0"/>
        <w:autoSpaceDN w:val="0"/>
        <w:adjustRightInd w:val="0"/>
        <w:spacing w:after="0" w:line="240" w:lineRule="auto"/>
        <w:rPr>
          <w:rFonts w:ascii="LucidaSans" w:hAnsi="LucidaSans" w:cs="LucidaSans"/>
          <w:sz w:val="24"/>
          <w:szCs w:val="24"/>
        </w:rPr>
      </w:pPr>
      <w:r>
        <w:rPr>
          <w:rFonts w:ascii="LucidaSans" w:hAnsi="LucidaSans" w:cs="LucidaSans"/>
          <w:sz w:val="24"/>
          <w:szCs w:val="24"/>
        </w:rPr>
        <w:t>Die Kompetenz zur guten Kooperation lässt sich als eine Mosaikkompetenz beschreiben. Sie besteht aus dem Wahrnehmen, was – wann – wo – wie – für ein gutes Ergebnis gebraucht wird. Dafür ist systemisches Denken hilfreich, Einfühlungsvermögen in den Einzelnen, das Umfeld und das Thema.</w:t>
      </w:r>
    </w:p>
    <w:p w:rsidR="00B911FA" w:rsidRPr="009C35F9" w:rsidRDefault="00B911FA" w:rsidP="00B911FA">
      <w:pPr>
        <w:autoSpaceDE w:val="0"/>
        <w:autoSpaceDN w:val="0"/>
        <w:adjustRightInd w:val="0"/>
        <w:spacing w:after="0" w:line="240" w:lineRule="auto"/>
        <w:rPr>
          <w:rFonts w:ascii="Arial" w:hAnsi="Arial" w:cs="Arial"/>
          <w:sz w:val="28"/>
          <w:szCs w:val="28"/>
        </w:rPr>
      </w:pPr>
      <w:r>
        <w:rPr>
          <w:rFonts w:ascii="LucidaSans" w:hAnsi="LucidaSans" w:cs="LucidaSans"/>
          <w:sz w:val="24"/>
          <w:szCs w:val="24"/>
        </w:rPr>
        <w:t>Als zentrale Voraussetzung einer Kooperation ist eine gemeinsame Vision oder ein Leitbild zu sehen, die der Zusammenarbeit ihren Sinn geben. Sie wird gestützt durch eine ausreichend große Schnittmenge von Interessen. Ähnliche Wertvorstellungen unterstützen den Prozess, begleiten Ziele und Strategien der gemeinsamen Tätigkeit.</w:t>
      </w:r>
      <w:r w:rsidRPr="006E43B2">
        <w:rPr>
          <w:rFonts w:ascii="LucidaSans" w:hAnsi="LucidaSans" w:cs="LucidaSans"/>
          <w:sz w:val="24"/>
          <w:szCs w:val="24"/>
        </w:rPr>
        <w:t xml:space="preserve"> </w:t>
      </w:r>
      <w:r>
        <w:rPr>
          <w:rFonts w:ascii="LucidaSans" w:hAnsi="LucidaSans" w:cs="LucidaSans"/>
          <w:sz w:val="24"/>
          <w:szCs w:val="24"/>
        </w:rPr>
        <w:t xml:space="preserve">Ähnliche Wertvorstellungen unterstützen den Prozess, begleiten Ziele und Strategien der gemeinsamen Tätigkeit. Was ist Voraussetzung für gelingende Übergänge zwischen mindestens zwei Institutionen? Dies soll gemeinsam erarbeitet werden. Optimalerweise laden </w:t>
      </w:r>
      <w:proofErr w:type="spellStart"/>
      <w:r>
        <w:rPr>
          <w:rFonts w:ascii="LucidaSans" w:hAnsi="LucidaSans" w:cs="LucidaSans"/>
          <w:sz w:val="24"/>
          <w:szCs w:val="24"/>
        </w:rPr>
        <w:t>Kliniklehrer_innen</w:t>
      </w:r>
      <w:proofErr w:type="spellEnd"/>
      <w:r>
        <w:rPr>
          <w:rFonts w:ascii="LucidaSans" w:hAnsi="LucidaSans" w:cs="LucidaSans"/>
          <w:sz w:val="24"/>
          <w:szCs w:val="24"/>
        </w:rPr>
        <w:t xml:space="preserve"> Kooperationsschulen, also Schulen, mit denen sie bereits häufiger zu tun haben mit ein, um die bisherige Praxis der Zusammenarbeit zu prüfen und feste Absprachen treffen zu können. </w:t>
      </w:r>
    </w:p>
    <w:p w:rsidR="00B911FA" w:rsidRDefault="00B911FA" w:rsidP="00B911FA">
      <w:pPr>
        <w:jc w:val="center"/>
        <w:rPr>
          <w:rFonts w:ascii="Arial" w:hAnsi="Arial" w:cs="Arial"/>
          <w:b/>
          <w:sz w:val="28"/>
          <w:szCs w:val="28"/>
        </w:rPr>
      </w:pPr>
    </w:p>
    <w:p w:rsidR="00B911FA" w:rsidRDefault="00B911FA" w:rsidP="00B911FA">
      <w:pPr>
        <w:jc w:val="center"/>
        <w:rPr>
          <w:rFonts w:ascii="Arial" w:hAnsi="Arial" w:cs="Arial"/>
          <w:sz w:val="28"/>
          <w:szCs w:val="28"/>
        </w:rPr>
      </w:pPr>
    </w:p>
    <w:p w:rsidR="00B911FA" w:rsidRDefault="00B911FA" w:rsidP="00B911FA">
      <w:pPr>
        <w:jc w:val="center"/>
        <w:rPr>
          <w:rFonts w:ascii="Arial" w:hAnsi="Arial" w:cs="Arial"/>
          <w:sz w:val="28"/>
          <w:szCs w:val="28"/>
        </w:rPr>
      </w:pPr>
    </w:p>
    <w:p w:rsidR="009C35F9" w:rsidRPr="00B911FA" w:rsidRDefault="009C35F9" w:rsidP="00B911FA">
      <w:pPr>
        <w:jc w:val="center"/>
        <w:rPr>
          <w:rFonts w:ascii="Arial" w:hAnsi="Arial" w:cs="Arial"/>
          <w:b/>
          <w:sz w:val="28"/>
          <w:szCs w:val="28"/>
        </w:rPr>
      </w:pPr>
      <w:r w:rsidRPr="009C35F9">
        <w:rPr>
          <w:rFonts w:ascii="Arial" w:hAnsi="Arial" w:cs="Arial"/>
          <w:sz w:val="28"/>
          <w:szCs w:val="28"/>
        </w:rPr>
        <w:t xml:space="preserve"> Förderschulzentrum Wendepunkt </w:t>
      </w:r>
    </w:p>
    <w:p w:rsidR="009C35F9" w:rsidRPr="009C35F9" w:rsidRDefault="009C35F9" w:rsidP="009C35F9">
      <w:pPr>
        <w:spacing w:after="0" w:line="240" w:lineRule="auto"/>
        <w:jc w:val="center"/>
        <w:rPr>
          <w:rFonts w:ascii="Arial" w:hAnsi="Arial" w:cs="Arial"/>
          <w:sz w:val="28"/>
          <w:szCs w:val="28"/>
        </w:rPr>
      </w:pPr>
      <w:r w:rsidRPr="009C35F9">
        <w:rPr>
          <w:rFonts w:ascii="Arial" w:hAnsi="Arial" w:cs="Arial"/>
          <w:sz w:val="28"/>
          <w:szCs w:val="28"/>
        </w:rPr>
        <w:t xml:space="preserve">Bad </w:t>
      </w:r>
      <w:proofErr w:type="spellStart"/>
      <w:r w:rsidRPr="009C35F9">
        <w:rPr>
          <w:rFonts w:ascii="Arial" w:hAnsi="Arial" w:cs="Arial"/>
          <w:sz w:val="28"/>
          <w:szCs w:val="28"/>
        </w:rPr>
        <w:t>Köstritz</w:t>
      </w:r>
      <w:proofErr w:type="spellEnd"/>
    </w:p>
    <w:p w:rsidR="009C35F9" w:rsidRDefault="009C35F9" w:rsidP="009C35F9">
      <w:pPr>
        <w:spacing w:after="0" w:line="240" w:lineRule="auto"/>
        <w:jc w:val="center"/>
        <w:rPr>
          <w:rFonts w:ascii="Arial" w:hAnsi="Arial" w:cs="Arial"/>
          <w:sz w:val="28"/>
          <w:szCs w:val="28"/>
        </w:rPr>
      </w:pPr>
      <w:r w:rsidRPr="009C35F9">
        <w:rPr>
          <w:rFonts w:ascii="Arial" w:hAnsi="Arial" w:cs="Arial"/>
          <w:sz w:val="28"/>
          <w:szCs w:val="28"/>
        </w:rPr>
        <w:t>23. März 2015</w:t>
      </w:r>
    </w:p>
    <w:p w:rsidR="009C35F9" w:rsidRDefault="009C35F9" w:rsidP="009C35F9">
      <w:pPr>
        <w:spacing w:after="0" w:line="240" w:lineRule="auto"/>
        <w:jc w:val="center"/>
        <w:rPr>
          <w:rFonts w:ascii="Arial" w:hAnsi="Arial" w:cs="Arial"/>
          <w:sz w:val="28"/>
          <w:szCs w:val="28"/>
        </w:rPr>
      </w:pPr>
    </w:p>
    <w:p w:rsidR="009C35F9" w:rsidRDefault="009C35F9" w:rsidP="009C35F9">
      <w:pPr>
        <w:spacing w:after="0" w:line="240" w:lineRule="auto"/>
        <w:jc w:val="center"/>
        <w:rPr>
          <w:rFonts w:ascii="Arial" w:hAnsi="Arial" w:cs="Arial"/>
          <w:sz w:val="28"/>
          <w:szCs w:val="28"/>
        </w:rPr>
      </w:pPr>
      <w:r>
        <w:rPr>
          <w:rFonts w:ascii="Arial" w:hAnsi="Arial" w:cs="Arial"/>
          <w:sz w:val="28"/>
          <w:szCs w:val="28"/>
        </w:rPr>
        <w:t>17 230 10 09</w:t>
      </w:r>
    </w:p>
    <w:p w:rsidR="009C35F9" w:rsidRDefault="009C35F9" w:rsidP="009C35F9">
      <w:pPr>
        <w:spacing w:after="0" w:line="240" w:lineRule="auto"/>
        <w:jc w:val="center"/>
        <w:rPr>
          <w:rFonts w:ascii="Arial" w:hAnsi="Arial" w:cs="Arial"/>
          <w:sz w:val="28"/>
          <w:szCs w:val="28"/>
        </w:rPr>
      </w:pPr>
    </w:p>
    <w:tbl>
      <w:tblPr>
        <w:tblStyle w:val="Tabellenraster"/>
        <w:tblW w:w="0" w:type="auto"/>
        <w:tblLook w:val="04A0" w:firstRow="1" w:lastRow="0" w:firstColumn="1" w:lastColumn="0" w:noHBand="0" w:noVBand="1"/>
      </w:tblPr>
      <w:tblGrid>
        <w:gridCol w:w="2714"/>
        <w:gridCol w:w="3710"/>
        <w:gridCol w:w="2864"/>
      </w:tblGrid>
      <w:tr w:rsidR="009C35F9" w:rsidRPr="009C35F9" w:rsidTr="009C35F9">
        <w:tc>
          <w:tcPr>
            <w:tcW w:w="3070" w:type="dxa"/>
          </w:tcPr>
          <w:p w:rsidR="009C35F9" w:rsidRPr="009C35F9" w:rsidRDefault="009C35F9" w:rsidP="009C35F9">
            <w:pPr>
              <w:jc w:val="center"/>
              <w:rPr>
                <w:rFonts w:ascii="Arial" w:hAnsi="Arial" w:cs="Arial"/>
                <w:b/>
                <w:sz w:val="28"/>
                <w:szCs w:val="28"/>
              </w:rPr>
            </w:pPr>
            <w:r w:rsidRPr="009C35F9">
              <w:rPr>
                <w:rFonts w:ascii="Arial" w:hAnsi="Arial" w:cs="Arial"/>
                <w:b/>
                <w:sz w:val="28"/>
                <w:szCs w:val="28"/>
              </w:rPr>
              <w:t>Zeit</w:t>
            </w:r>
          </w:p>
        </w:tc>
        <w:tc>
          <w:tcPr>
            <w:tcW w:w="3071" w:type="dxa"/>
          </w:tcPr>
          <w:p w:rsidR="009C35F9" w:rsidRPr="009C35F9" w:rsidRDefault="009C35F9" w:rsidP="009C35F9">
            <w:pPr>
              <w:jc w:val="center"/>
              <w:rPr>
                <w:rFonts w:ascii="Arial" w:hAnsi="Arial" w:cs="Arial"/>
                <w:b/>
                <w:sz w:val="28"/>
                <w:szCs w:val="28"/>
              </w:rPr>
            </w:pPr>
            <w:r w:rsidRPr="009C35F9">
              <w:rPr>
                <w:rFonts w:ascii="Arial" w:hAnsi="Arial" w:cs="Arial"/>
                <w:b/>
                <w:sz w:val="28"/>
                <w:szCs w:val="28"/>
              </w:rPr>
              <w:t>Ablauf</w:t>
            </w:r>
          </w:p>
          <w:p w:rsidR="009C35F9" w:rsidRPr="009C35F9" w:rsidRDefault="009C35F9" w:rsidP="009C35F9">
            <w:pPr>
              <w:jc w:val="center"/>
              <w:rPr>
                <w:rFonts w:ascii="Arial" w:hAnsi="Arial" w:cs="Arial"/>
                <w:b/>
                <w:sz w:val="28"/>
                <w:szCs w:val="28"/>
              </w:rPr>
            </w:pPr>
          </w:p>
        </w:tc>
        <w:tc>
          <w:tcPr>
            <w:tcW w:w="3071" w:type="dxa"/>
          </w:tcPr>
          <w:p w:rsidR="009C35F9" w:rsidRPr="009C35F9" w:rsidRDefault="009C35F9" w:rsidP="009C35F9">
            <w:pPr>
              <w:jc w:val="center"/>
              <w:rPr>
                <w:rFonts w:ascii="Arial" w:hAnsi="Arial" w:cs="Arial"/>
                <w:b/>
                <w:sz w:val="28"/>
                <w:szCs w:val="28"/>
              </w:rPr>
            </w:pPr>
            <w:r w:rsidRPr="009C35F9">
              <w:rPr>
                <w:rFonts w:ascii="Arial" w:hAnsi="Arial" w:cs="Arial"/>
                <w:b/>
                <w:sz w:val="28"/>
                <w:szCs w:val="28"/>
              </w:rPr>
              <w:t>Bemerkungen</w:t>
            </w:r>
          </w:p>
        </w:tc>
      </w:tr>
      <w:tr w:rsidR="009C35F9" w:rsidTr="009C35F9">
        <w:tc>
          <w:tcPr>
            <w:tcW w:w="3070" w:type="dxa"/>
          </w:tcPr>
          <w:p w:rsidR="009C35F9" w:rsidRDefault="009C35F9" w:rsidP="009C35F9">
            <w:pPr>
              <w:rPr>
                <w:rFonts w:ascii="Arial" w:hAnsi="Arial" w:cs="Arial"/>
                <w:sz w:val="28"/>
                <w:szCs w:val="28"/>
              </w:rPr>
            </w:pPr>
            <w:r>
              <w:rPr>
                <w:rFonts w:ascii="Arial" w:hAnsi="Arial" w:cs="Arial"/>
                <w:sz w:val="28"/>
                <w:szCs w:val="28"/>
              </w:rPr>
              <w:t>9:30 Uhr</w:t>
            </w:r>
          </w:p>
        </w:tc>
        <w:tc>
          <w:tcPr>
            <w:tcW w:w="3071" w:type="dxa"/>
          </w:tcPr>
          <w:p w:rsidR="009C35F9" w:rsidRDefault="009C35F9" w:rsidP="009C35F9">
            <w:pPr>
              <w:rPr>
                <w:rFonts w:ascii="Arial" w:hAnsi="Arial" w:cs="Arial"/>
                <w:sz w:val="28"/>
                <w:szCs w:val="28"/>
              </w:rPr>
            </w:pPr>
            <w:r>
              <w:rPr>
                <w:rFonts w:ascii="Arial" w:hAnsi="Arial" w:cs="Arial"/>
                <w:sz w:val="28"/>
                <w:szCs w:val="28"/>
              </w:rPr>
              <w:t>Begrüßung, Organisation</w:t>
            </w:r>
          </w:p>
          <w:p w:rsidR="009C35F9" w:rsidRDefault="009C35F9" w:rsidP="009C35F9">
            <w:pPr>
              <w:rPr>
                <w:rFonts w:ascii="Arial" w:hAnsi="Arial" w:cs="Arial"/>
                <w:sz w:val="28"/>
                <w:szCs w:val="28"/>
              </w:rPr>
            </w:pPr>
          </w:p>
        </w:tc>
        <w:tc>
          <w:tcPr>
            <w:tcW w:w="3071" w:type="dxa"/>
          </w:tcPr>
          <w:p w:rsidR="009C35F9" w:rsidRDefault="009C35F9" w:rsidP="009C35F9">
            <w:pPr>
              <w:rPr>
                <w:rFonts w:ascii="Arial" w:hAnsi="Arial" w:cs="Arial"/>
                <w:sz w:val="28"/>
                <w:szCs w:val="28"/>
              </w:rPr>
            </w:pPr>
            <w:r>
              <w:rPr>
                <w:rFonts w:ascii="Arial" w:hAnsi="Arial" w:cs="Arial"/>
                <w:sz w:val="28"/>
                <w:szCs w:val="28"/>
              </w:rPr>
              <w:t>Regina Winzer</w:t>
            </w:r>
          </w:p>
          <w:p w:rsidR="009C35F9" w:rsidRDefault="009C35F9" w:rsidP="009C35F9">
            <w:pPr>
              <w:rPr>
                <w:rFonts w:ascii="Arial" w:hAnsi="Arial" w:cs="Arial"/>
                <w:sz w:val="28"/>
                <w:szCs w:val="28"/>
              </w:rPr>
            </w:pPr>
            <w:r>
              <w:rPr>
                <w:rFonts w:ascii="Arial" w:hAnsi="Arial" w:cs="Arial"/>
                <w:sz w:val="28"/>
                <w:szCs w:val="28"/>
              </w:rPr>
              <w:t>Thillm</w:t>
            </w:r>
          </w:p>
        </w:tc>
      </w:tr>
      <w:tr w:rsidR="006E43B2" w:rsidTr="009C35F9">
        <w:tc>
          <w:tcPr>
            <w:tcW w:w="3070" w:type="dxa"/>
          </w:tcPr>
          <w:p w:rsidR="006E43B2" w:rsidRDefault="006E43B2" w:rsidP="006E43B2">
            <w:pPr>
              <w:rPr>
                <w:rFonts w:ascii="Arial" w:hAnsi="Arial" w:cs="Arial"/>
                <w:sz w:val="28"/>
                <w:szCs w:val="28"/>
              </w:rPr>
            </w:pPr>
            <w:r>
              <w:rPr>
                <w:rFonts w:ascii="Arial" w:hAnsi="Arial" w:cs="Arial"/>
                <w:sz w:val="28"/>
                <w:szCs w:val="28"/>
              </w:rPr>
              <w:t>9:40 Uhr – 11:00 Uhr</w:t>
            </w:r>
          </w:p>
        </w:tc>
        <w:tc>
          <w:tcPr>
            <w:tcW w:w="3071" w:type="dxa"/>
          </w:tcPr>
          <w:p w:rsidR="006E43B2" w:rsidRPr="009C35F9" w:rsidRDefault="006E43B2" w:rsidP="006E43B2">
            <w:pPr>
              <w:rPr>
                <w:rFonts w:ascii="Arial" w:hAnsi="Arial" w:cs="Arial"/>
                <w:sz w:val="28"/>
                <w:szCs w:val="28"/>
              </w:rPr>
            </w:pPr>
            <w:r>
              <w:rPr>
                <w:rFonts w:ascii="Arial" w:hAnsi="Arial" w:cs="Arial"/>
                <w:sz w:val="28"/>
                <w:szCs w:val="28"/>
              </w:rPr>
              <w:t>1.</w:t>
            </w:r>
            <w:r w:rsidRPr="009C35F9">
              <w:rPr>
                <w:rFonts w:ascii="Arial" w:hAnsi="Arial" w:cs="Arial"/>
                <w:sz w:val="28"/>
                <w:szCs w:val="28"/>
              </w:rPr>
              <w:t>Block</w:t>
            </w:r>
          </w:p>
          <w:p w:rsidR="006E43B2" w:rsidRDefault="006E43B2" w:rsidP="006E43B2">
            <w:pPr>
              <w:rPr>
                <w:rFonts w:ascii="Arial" w:hAnsi="Arial" w:cs="Arial"/>
                <w:sz w:val="28"/>
                <w:szCs w:val="28"/>
              </w:rPr>
            </w:pPr>
            <w:r>
              <w:rPr>
                <w:rFonts w:ascii="Arial" w:hAnsi="Arial" w:cs="Arial"/>
                <w:sz w:val="28"/>
                <w:szCs w:val="28"/>
              </w:rPr>
              <w:t>Thematischen Input: Anforderungen</w:t>
            </w:r>
            <w:r w:rsidR="00C209F6">
              <w:rPr>
                <w:rFonts w:ascii="Arial" w:hAnsi="Arial" w:cs="Arial"/>
                <w:sz w:val="28"/>
                <w:szCs w:val="28"/>
              </w:rPr>
              <w:t xml:space="preserve"> und Notwendigkeiten</w:t>
            </w:r>
            <w:r>
              <w:rPr>
                <w:rFonts w:ascii="Arial" w:hAnsi="Arial" w:cs="Arial"/>
                <w:sz w:val="28"/>
                <w:szCs w:val="28"/>
              </w:rPr>
              <w:t xml:space="preserve"> an gelingende Kooperation</w:t>
            </w:r>
            <w:r w:rsidR="00C209F6">
              <w:rPr>
                <w:rFonts w:ascii="Arial" w:hAnsi="Arial" w:cs="Arial"/>
                <w:sz w:val="28"/>
                <w:szCs w:val="28"/>
              </w:rPr>
              <w:t xml:space="preserve"> von Schule und Partnern</w:t>
            </w:r>
            <w:r>
              <w:rPr>
                <w:rFonts w:ascii="Arial" w:hAnsi="Arial" w:cs="Arial"/>
                <w:sz w:val="28"/>
                <w:szCs w:val="28"/>
              </w:rPr>
              <w:t xml:space="preserve">, </w:t>
            </w:r>
            <w:r w:rsidR="00C209F6">
              <w:rPr>
                <w:rFonts w:ascii="Arial" w:hAnsi="Arial" w:cs="Arial"/>
                <w:sz w:val="28"/>
                <w:szCs w:val="28"/>
              </w:rPr>
              <w:t>Untersuchung der Kooperation vor Ort</w:t>
            </w:r>
            <w:r>
              <w:rPr>
                <w:rFonts w:ascii="Arial" w:hAnsi="Arial" w:cs="Arial"/>
                <w:sz w:val="28"/>
                <w:szCs w:val="28"/>
              </w:rPr>
              <w:t xml:space="preserve"> (auf die jeweiligen Einrichtungen bezogen und als Person)</w:t>
            </w:r>
          </w:p>
          <w:p w:rsidR="006E43B2" w:rsidRDefault="006E43B2" w:rsidP="006E43B2">
            <w:pPr>
              <w:rPr>
                <w:rFonts w:ascii="Arial" w:hAnsi="Arial" w:cs="Arial"/>
                <w:sz w:val="28"/>
                <w:szCs w:val="28"/>
              </w:rPr>
            </w:pPr>
          </w:p>
        </w:tc>
        <w:tc>
          <w:tcPr>
            <w:tcW w:w="3071" w:type="dxa"/>
          </w:tcPr>
          <w:p w:rsidR="006E43B2" w:rsidRDefault="006E43B2" w:rsidP="006E43B2">
            <w:pPr>
              <w:rPr>
                <w:rFonts w:ascii="Arial" w:hAnsi="Arial" w:cs="Arial"/>
                <w:sz w:val="28"/>
                <w:szCs w:val="28"/>
              </w:rPr>
            </w:pPr>
            <w:r>
              <w:rPr>
                <w:rFonts w:ascii="Arial" w:hAnsi="Arial" w:cs="Arial"/>
                <w:sz w:val="28"/>
                <w:szCs w:val="28"/>
              </w:rPr>
              <w:t>Frau Krause,</w:t>
            </w:r>
          </w:p>
          <w:p w:rsidR="006E43B2" w:rsidRDefault="006E43B2" w:rsidP="006E43B2">
            <w:pPr>
              <w:rPr>
                <w:rFonts w:ascii="Arial" w:hAnsi="Arial" w:cs="Arial"/>
                <w:sz w:val="28"/>
                <w:szCs w:val="28"/>
              </w:rPr>
            </w:pPr>
            <w:r>
              <w:rPr>
                <w:rFonts w:ascii="Arial" w:hAnsi="Arial" w:cs="Arial"/>
                <w:sz w:val="28"/>
                <w:szCs w:val="28"/>
              </w:rPr>
              <w:t>Potsdam</w:t>
            </w:r>
          </w:p>
        </w:tc>
      </w:tr>
      <w:tr w:rsidR="006E43B2" w:rsidTr="009C35F9">
        <w:tc>
          <w:tcPr>
            <w:tcW w:w="3070" w:type="dxa"/>
          </w:tcPr>
          <w:p w:rsidR="006E43B2" w:rsidRDefault="006E43B2" w:rsidP="006E43B2">
            <w:pPr>
              <w:rPr>
                <w:rFonts w:ascii="Arial" w:hAnsi="Arial" w:cs="Arial"/>
                <w:sz w:val="28"/>
                <w:szCs w:val="28"/>
              </w:rPr>
            </w:pPr>
            <w:r>
              <w:rPr>
                <w:rFonts w:ascii="Arial" w:hAnsi="Arial" w:cs="Arial"/>
                <w:sz w:val="28"/>
                <w:szCs w:val="28"/>
              </w:rPr>
              <w:lastRenderedPageBreak/>
              <w:t>11:00 – 11:15 Uhr</w:t>
            </w:r>
          </w:p>
        </w:tc>
        <w:tc>
          <w:tcPr>
            <w:tcW w:w="3071" w:type="dxa"/>
          </w:tcPr>
          <w:p w:rsidR="006E43B2" w:rsidRDefault="006E43B2" w:rsidP="006E43B2">
            <w:pPr>
              <w:rPr>
                <w:rFonts w:ascii="Arial" w:hAnsi="Arial" w:cs="Arial"/>
                <w:sz w:val="28"/>
                <w:szCs w:val="28"/>
              </w:rPr>
            </w:pPr>
            <w:r>
              <w:rPr>
                <w:rFonts w:ascii="Arial" w:hAnsi="Arial" w:cs="Arial"/>
                <w:sz w:val="28"/>
                <w:szCs w:val="28"/>
              </w:rPr>
              <w:t>Kaffeepause</w:t>
            </w:r>
          </w:p>
        </w:tc>
        <w:tc>
          <w:tcPr>
            <w:tcW w:w="3071" w:type="dxa"/>
          </w:tcPr>
          <w:p w:rsidR="006E43B2" w:rsidRDefault="006E43B2" w:rsidP="006E43B2">
            <w:pPr>
              <w:rPr>
                <w:rFonts w:ascii="Arial" w:hAnsi="Arial" w:cs="Arial"/>
                <w:sz w:val="28"/>
                <w:szCs w:val="28"/>
              </w:rPr>
            </w:pPr>
          </w:p>
        </w:tc>
      </w:tr>
      <w:tr w:rsidR="006E43B2" w:rsidTr="009C35F9">
        <w:tc>
          <w:tcPr>
            <w:tcW w:w="3070" w:type="dxa"/>
          </w:tcPr>
          <w:p w:rsidR="006E43B2" w:rsidRDefault="006E43B2" w:rsidP="006E43B2">
            <w:pPr>
              <w:rPr>
                <w:rFonts w:ascii="Arial" w:hAnsi="Arial" w:cs="Arial"/>
                <w:sz w:val="28"/>
                <w:szCs w:val="28"/>
              </w:rPr>
            </w:pPr>
            <w:r>
              <w:rPr>
                <w:rFonts w:ascii="Arial" w:hAnsi="Arial" w:cs="Arial"/>
                <w:sz w:val="28"/>
                <w:szCs w:val="28"/>
              </w:rPr>
              <w:t>11:15 – 12:15 Uhr</w:t>
            </w:r>
          </w:p>
        </w:tc>
        <w:tc>
          <w:tcPr>
            <w:tcW w:w="3071" w:type="dxa"/>
          </w:tcPr>
          <w:p w:rsidR="006E43B2" w:rsidRDefault="006E43B2" w:rsidP="006E43B2">
            <w:pPr>
              <w:rPr>
                <w:rFonts w:ascii="Arial" w:hAnsi="Arial" w:cs="Arial"/>
                <w:sz w:val="28"/>
                <w:szCs w:val="28"/>
              </w:rPr>
            </w:pPr>
          </w:p>
        </w:tc>
        <w:tc>
          <w:tcPr>
            <w:tcW w:w="3071" w:type="dxa"/>
          </w:tcPr>
          <w:p w:rsidR="006E43B2" w:rsidRDefault="006E43B2" w:rsidP="006E43B2">
            <w:pPr>
              <w:rPr>
                <w:rFonts w:ascii="Arial" w:hAnsi="Arial" w:cs="Arial"/>
                <w:sz w:val="28"/>
                <w:szCs w:val="28"/>
              </w:rPr>
            </w:pPr>
            <w:r>
              <w:rPr>
                <w:rFonts w:ascii="Arial" w:hAnsi="Arial" w:cs="Arial"/>
                <w:sz w:val="28"/>
                <w:szCs w:val="28"/>
              </w:rPr>
              <w:t xml:space="preserve">Frau Laube, </w:t>
            </w:r>
          </w:p>
          <w:p w:rsidR="006E43B2" w:rsidRDefault="006E43B2" w:rsidP="006E43B2">
            <w:pPr>
              <w:rPr>
                <w:rFonts w:ascii="Arial" w:hAnsi="Arial" w:cs="Arial"/>
                <w:sz w:val="28"/>
                <w:szCs w:val="28"/>
              </w:rPr>
            </w:pPr>
            <w:r>
              <w:rPr>
                <w:rFonts w:ascii="Arial" w:hAnsi="Arial" w:cs="Arial"/>
                <w:sz w:val="28"/>
                <w:szCs w:val="28"/>
              </w:rPr>
              <w:t xml:space="preserve">Herr </w:t>
            </w:r>
            <w:proofErr w:type="spellStart"/>
            <w:r>
              <w:rPr>
                <w:rFonts w:ascii="Arial" w:hAnsi="Arial" w:cs="Arial"/>
                <w:sz w:val="28"/>
                <w:szCs w:val="28"/>
              </w:rPr>
              <w:t>Hinner</w:t>
            </w:r>
            <w:proofErr w:type="spellEnd"/>
            <w:r>
              <w:rPr>
                <w:rFonts w:ascii="Arial" w:hAnsi="Arial" w:cs="Arial"/>
                <w:sz w:val="28"/>
                <w:szCs w:val="28"/>
              </w:rPr>
              <w:t xml:space="preserve">, </w:t>
            </w:r>
          </w:p>
          <w:p w:rsidR="006E43B2" w:rsidRDefault="006E43B2" w:rsidP="006E43B2">
            <w:pPr>
              <w:rPr>
                <w:rFonts w:ascii="Arial" w:hAnsi="Arial" w:cs="Arial"/>
                <w:sz w:val="28"/>
                <w:szCs w:val="28"/>
              </w:rPr>
            </w:pPr>
            <w:r>
              <w:rPr>
                <w:rFonts w:ascii="Arial" w:hAnsi="Arial" w:cs="Arial"/>
                <w:sz w:val="28"/>
                <w:szCs w:val="28"/>
              </w:rPr>
              <w:t xml:space="preserve">Bad </w:t>
            </w:r>
            <w:proofErr w:type="spellStart"/>
            <w:r>
              <w:rPr>
                <w:rFonts w:ascii="Arial" w:hAnsi="Arial" w:cs="Arial"/>
                <w:sz w:val="28"/>
                <w:szCs w:val="28"/>
              </w:rPr>
              <w:t>Köstritz</w:t>
            </w:r>
            <w:proofErr w:type="spellEnd"/>
          </w:p>
          <w:p w:rsidR="006E43B2" w:rsidRDefault="006E43B2" w:rsidP="006E43B2">
            <w:pPr>
              <w:rPr>
                <w:rFonts w:ascii="Arial" w:hAnsi="Arial" w:cs="Arial"/>
                <w:sz w:val="28"/>
                <w:szCs w:val="28"/>
              </w:rPr>
            </w:pPr>
          </w:p>
        </w:tc>
      </w:tr>
      <w:tr w:rsidR="006E43B2" w:rsidTr="009C35F9">
        <w:tc>
          <w:tcPr>
            <w:tcW w:w="3070" w:type="dxa"/>
          </w:tcPr>
          <w:p w:rsidR="006E43B2" w:rsidRDefault="006E43B2" w:rsidP="006E43B2">
            <w:pPr>
              <w:rPr>
                <w:rFonts w:ascii="Arial" w:hAnsi="Arial" w:cs="Arial"/>
                <w:sz w:val="28"/>
                <w:szCs w:val="28"/>
              </w:rPr>
            </w:pPr>
            <w:r>
              <w:rPr>
                <w:rFonts w:ascii="Arial" w:hAnsi="Arial" w:cs="Arial"/>
                <w:sz w:val="28"/>
                <w:szCs w:val="28"/>
              </w:rPr>
              <w:t>12:15 – 13: 15 Uhr</w:t>
            </w:r>
          </w:p>
        </w:tc>
        <w:tc>
          <w:tcPr>
            <w:tcW w:w="3071" w:type="dxa"/>
          </w:tcPr>
          <w:p w:rsidR="006E43B2" w:rsidRDefault="006E43B2" w:rsidP="006E43B2">
            <w:pPr>
              <w:rPr>
                <w:rFonts w:ascii="Arial" w:hAnsi="Arial" w:cs="Arial"/>
                <w:sz w:val="28"/>
                <w:szCs w:val="28"/>
              </w:rPr>
            </w:pPr>
            <w:r>
              <w:rPr>
                <w:rFonts w:ascii="Arial" w:hAnsi="Arial" w:cs="Arial"/>
                <w:sz w:val="28"/>
                <w:szCs w:val="28"/>
              </w:rPr>
              <w:t>Mittagspause</w:t>
            </w:r>
          </w:p>
        </w:tc>
        <w:tc>
          <w:tcPr>
            <w:tcW w:w="3071" w:type="dxa"/>
          </w:tcPr>
          <w:p w:rsidR="006E43B2" w:rsidRDefault="006E43B2" w:rsidP="006E43B2">
            <w:pPr>
              <w:rPr>
                <w:rFonts w:ascii="Arial" w:hAnsi="Arial" w:cs="Arial"/>
                <w:sz w:val="28"/>
                <w:szCs w:val="28"/>
              </w:rPr>
            </w:pPr>
          </w:p>
        </w:tc>
      </w:tr>
      <w:tr w:rsidR="006E43B2" w:rsidTr="009C35F9">
        <w:tc>
          <w:tcPr>
            <w:tcW w:w="3070" w:type="dxa"/>
          </w:tcPr>
          <w:p w:rsidR="006E43B2" w:rsidRDefault="006E43B2" w:rsidP="006E43B2">
            <w:pPr>
              <w:rPr>
                <w:rFonts w:ascii="Arial" w:hAnsi="Arial" w:cs="Arial"/>
                <w:sz w:val="28"/>
                <w:szCs w:val="28"/>
              </w:rPr>
            </w:pPr>
            <w:r>
              <w:rPr>
                <w:rFonts w:ascii="Arial" w:hAnsi="Arial" w:cs="Arial"/>
                <w:sz w:val="28"/>
                <w:szCs w:val="28"/>
              </w:rPr>
              <w:t>13:15 – 14:45 Uhr</w:t>
            </w:r>
          </w:p>
        </w:tc>
        <w:tc>
          <w:tcPr>
            <w:tcW w:w="3071" w:type="dxa"/>
          </w:tcPr>
          <w:p w:rsidR="006E43B2" w:rsidRDefault="00C209F6" w:rsidP="00C209F6">
            <w:pPr>
              <w:rPr>
                <w:rFonts w:ascii="Arial" w:hAnsi="Arial" w:cs="Arial"/>
                <w:sz w:val="28"/>
                <w:szCs w:val="28"/>
              </w:rPr>
            </w:pPr>
            <w:r>
              <w:rPr>
                <w:rFonts w:ascii="Arial" w:hAnsi="Arial" w:cs="Arial"/>
                <w:sz w:val="28"/>
                <w:szCs w:val="28"/>
              </w:rPr>
              <w:t>Übergang Schule Klinikschule: Wie läuft es und wie sollte es laufen? Was muss beachtet werden? (Hinweise Gesetzeslage)</w:t>
            </w:r>
          </w:p>
        </w:tc>
        <w:tc>
          <w:tcPr>
            <w:tcW w:w="3071" w:type="dxa"/>
          </w:tcPr>
          <w:p w:rsidR="006E43B2" w:rsidRDefault="006E43B2" w:rsidP="006E43B2">
            <w:pPr>
              <w:rPr>
                <w:rFonts w:ascii="Arial" w:hAnsi="Arial" w:cs="Arial"/>
                <w:sz w:val="28"/>
                <w:szCs w:val="28"/>
              </w:rPr>
            </w:pPr>
            <w:r>
              <w:rPr>
                <w:rFonts w:ascii="Arial" w:hAnsi="Arial" w:cs="Arial"/>
                <w:sz w:val="28"/>
                <w:szCs w:val="28"/>
              </w:rPr>
              <w:t>Frau Krause</w:t>
            </w:r>
          </w:p>
        </w:tc>
      </w:tr>
      <w:tr w:rsidR="006E43B2" w:rsidTr="009C35F9">
        <w:tc>
          <w:tcPr>
            <w:tcW w:w="3070" w:type="dxa"/>
          </w:tcPr>
          <w:p w:rsidR="006E43B2" w:rsidRDefault="006E43B2" w:rsidP="006E43B2">
            <w:pPr>
              <w:rPr>
                <w:rFonts w:ascii="Arial" w:hAnsi="Arial" w:cs="Arial"/>
                <w:sz w:val="28"/>
                <w:szCs w:val="28"/>
              </w:rPr>
            </w:pPr>
            <w:r>
              <w:rPr>
                <w:rFonts w:ascii="Arial" w:hAnsi="Arial" w:cs="Arial"/>
                <w:sz w:val="28"/>
                <w:szCs w:val="28"/>
              </w:rPr>
              <w:t>14:45 – 15:00 Uhr</w:t>
            </w:r>
          </w:p>
        </w:tc>
        <w:tc>
          <w:tcPr>
            <w:tcW w:w="3071" w:type="dxa"/>
          </w:tcPr>
          <w:p w:rsidR="006E43B2" w:rsidRDefault="006E43B2" w:rsidP="006E43B2">
            <w:pPr>
              <w:rPr>
                <w:rFonts w:ascii="Arial" w:hAnsi="Arial" w:cs="Arial"/>
                <w:sz w:val="28"/>
                <w:szCs w:val="28"/>
              </w:rPr>
            </w:pPr>
            <w:r>
              <w:rPr>
                <w:rFonts w:ascii="Arial" w:hAnsi="Arial" w:cs="Arial"/>
                <w:sz w:val="28"/>
                <w:szCs w:val="28"/>
              </w:rPr>
              <w:t>Kaffeepause</w:t>
            </w:r>
          </w:p>
        </w:tc>
        <w:tc>
          <w:tcPr>
            <w:tcW w:w="3071" w:type="dxa"/>
          </w:tcPr>
          <w:p w:rsidR="006E43B2" w:rsidRDefault="006E43B2" w:rsidP="006E43B2">
            <w:pPr>
              <w:rPr>
                <w:rFonts w:ascii="Arial" w:hAnsi="Arial" w:cs="Arial"/>
                <w:sz w:val="28"/>
                <w:szCs w:val="28"/>
              </w:rPr>
            </w:pPr>
          </w:p>
        </w:tc>
      </w:tr>
      <w:tr w:rsidR="006E43B2" w:rsidTr="009C35F9">
        <w:tc>
          <w:tcPr>
            <w:tcW w:w="3070" w:type="dxa"/>
          </w:tcPr>
          <w:p w:rsidR="006E43B2" w:rsidRDefault="00B911FA" w:rsidP="006E43B2">
            <w:pPr>
              <w:rPr>
                <w:rFonts w:ascii="Arial" w:hAnsi="Arial" w:cs="Arial"/>
                <w:sz w:val="28"/>
                <w:szCs w:val="28"/>
              </w:rPr>
            </w:pPr>
            <w:r>
              <w:rPr>
                <w:rFonts w:ascii="Arial" w:hAnsi="Arial" w:cs="Arial"/>
                <w:sz w:val="28"/>
                <w:szCs w:val="28"/>
              </w:rPr>
              <w:t>15:00 – 16:15</w:t>
            </w:r>
            <w:r w:rsidR="006E43B2">
              <w:rPr>
                <w:rFonts w:ascii="Arial" w:hAnsi="Arial" w:cs="Arial"/>
                <w:sz w:val="28"/>
                <w:szCs w:val="28"/>
              </w:rPr>
              <w:t>Uhr</w:t>
            </w:r>
          </w:p>
        </w:tc>
        <w:tc>
          <w:tcPr>
            <w:tcW w:w="3071" w:type="dxa"/>
          </w:tcPr>
          <w:p w:rsidR="00C209F6" w:rsidRDefault="00C209F6" w:rsidP="00C209F6">
            <w:pPr>
              <w:pStyle w:val="Listenabsatz"/>
              <w:numPr>
                <w:ilvl w:val="0"/>
                <w:numId w:val="3"/>
              </w:numPr>
              <w:rPr>
                <w:rFonts w:ascii="Arial" w:hAnsi="Arial" w:cs="Arial"/>
                <w:sz w:val="28"/>
                <w:szCs w:val="28"/>
              </w:rPr>
            </w:pPr>
            <w:r w:rsidRPr="00C209F6">
              <w:rPr>
                <w:rFonts w:ascii="Arial" w:hAnsi="Arial" w:cs="Arial"/>
                <w:sz w:val="28"/>
                <w:szCs w:val="28"/>
              </w:rPr>
              <w:t xml:space="preserve">Identifizierung von Handlungsbedarfen für die Kooperation der anwesenden Einrichtungen vor Ort: Stärken und Chancen, Schwächen und Chancen; </w:t>
            </w:r>
          </w:p>
          <w:p w:rsidR="006E43B2" w:rsidRPr="00C209F6" w:rsidRDefault="00C209F6" w:rsidP="00C209F6">
            <w:pPr>
              <w:pStyle w:val="Listenabsatz"/>
              <w:numPr>
                <w:ilvl w:val="0"/>
                <w:numId w:val="3"/>
              </w:numPr>
              <w:rPr>
                <w:rFonts w:ascii="Arial" w:hAnsi="Arial" w:cs="Arial"/>
                <w:sz w:val="28"/>
                <w:szCs w:val="28"/>
              </w:rPr>
            </w:pPr>
            <w:r w:rsidRPr="00C209F6">
              <w:rPr>
                <w:rFonts w:ascii="Arial" w:hAnsi="Arial" w:cs="Arial"/>
                <w:sz w:val="28"/>
                <w:szCs w:val="28"/>
              </w:rPr>
              <w:t xml:space="preserve">Handlungsoptionen für die Kooperation vor Ort und </w:t>
            </w:r>
            <w:r>
              <w:rPr>
                <w:rFonts w:ascii="Arial" w:hAnsi="Arial" w:cs="Arial"/>
                <w:sz w:val="28"/>
                <w:szCs w:val="28"/>
              </w:rPr>
              <w:t>Voraussetzungen für die zukünftige Z</w:t>
            </w:r>
            <w:r w:rsidRPr="00C209F6">
              <w:rPr>
                <w:rFonts w:ascii="Arial" w:hAnsi="Arial" w:cs="Arial"/>
                <w:sz w:val="28"/>
                <w:szCs w:val="28"/>
              </w:rPr>
              <w:t>usammenarbeit</w:t>
            </w:r>
          </w:p>
          <w:p w:rsidR="006E43B2" w:rsidRDefault="006E43B2" w:rsidP="006E43B2">
            <w:pPr>
              <w:rPr>
                <w:rFonts w:ascii="Arial" w:hAnsi="Arial" w:cs="Arial"/>
                <w:sz w:val="28"/>
                <w:szCs w:val="28"/>
              </w:rPr>
            </w:pPr>
          </w:p>
        </w:tc>
        <w:tc>
          <w:tcPr>
            <w:tcW w:w="3071" w:type="dxa"/>
          </w:tcPr>
          <w:p w:rsidR="006E43B2" w:rsidRDefault="00B911FA" w:rsidP="006E43B2">
            <w:pPr>
              <w:rPr>
                <w:rFonts w:ascii="Arial" w:hAnsi="Arial" w:cs="Arial"/>
                <w:sz w:val="28"/>
                <w:szCs w:val="28"/>
              </w:rPr>
            </w:pPr>
            <w:r>
              <w:rPr>
                <w:rFonts w:ascii="Arial" w:hAnsi="Arial" w:cs="Arial"/>
                <w:sz w:val="28"/>
                <w:szCs w:val="28"/>
              </w:rPr>
              <w:t>Frau Krause</w:t>
            </w:r>
          </w:p>
        </w:tc>
      </w:tr>
      <w:tr w:rsidR="00B911FA" w:rsidTr="009C35F9">
        <w:tc>
          <w:tcPr>
            <w:tcW w:w="3070" w:type="dxa"/>
          </w:tcPr>
          <w:p w:rsidR="00B911FA" w:rsidRDefault="00B911FA" w:rsidP="006E43B2">
            <w:pPr>
              <w:rPr>
                <w:rFonts w:ascii="Arial" w:hAnsi="Arial" w:cs="Arial"/>
                <w:sz w:val="28"/>
                <w:szCs w:val="28"/>
              </w:rPr>
            </w:pPr>
            <w:r>
              <w:rPr>
                <w:rFonts w:ascii="Arial" w:hAnsi="Arial" w:cs="Arial"/>
                <w:sz w:val="28"/>
                <w:szCs w:val="28"/>
              </w:rPr>
              <w:t>16:15 – 16:30 Uhr</w:t>
            </w:r>
          </w:p>
        </w:tc>
        <w:tc>
          <w:tcPr>
            <w:tcW w:w="3071" w:type="dxa"/>
          </w:tcPr>
          <w:p w:rsidR="00B911FA" w:rsidRPr="00B911FA" w:rsidRDefault="00B911FA" w:rsidP="00B911FA">
            <w:pPr>
              <w:rPr>
                <w:rFonts w:ascii="Arial" w:hAnsi="Arial" w:cs="Arial"/>
                <w:sz w:val="28"/>
                <w:szCs w:val="28"/>
              </w:rPr>
            </w:pPr>
            <w:r>
              <w:rPr>
                <w:rFonts w:ascii="Arial" w:hAnsi="Arial" w:cs="Arial"/>
                <w:sz w:val="28"/>
                <w:szCs w:val="28"/>
              </w:rPr>
              <w:t>Abschluss, Feedbackbögen, Reisekosten…</w:t>
            </w:r>
          </w:p>
        </w:tc>
        <w:tc>
          <w:tcPr>
            <w:tcW w:w="3071" w:type="dxa"/>
          </w:tcPr>
          <w:p w:rsidR="00B911FA" w:rsidRDefault="00B911FA" w:rsidP="006E43B2">
            <w:pPr>
              <w:rPr>
                <w:rFonts w:ascii="Arial" w:hAnsi="Arial" w:cs="Arial"/>
                <w:sz w:val="28"/>
                <w:szCs w:val="28"/>
              </w:rPr>
            </w:pPr>
            <w:r>
              <w:rPr>
                <w:rFonts w:ascii="Arial" w:hAnsi="Arial" w:cs="Arial"/>
                <w:sz w:val="28"/>
                <w:szCs w:val="28"/>
              </w:rPr>
              <w:t>Regina Winzer</w:t>
            </w:r>
            <w:bookmarkStart w:id="0" w:name="_GoBack"/>
            <w:bookmarkEnd w:id="0"/>
          </w:p>
        </w:tc>
      </w:tr>
    </w:tbl>
    <w:p w:rsidR="006E43B2" w:rsidRDefault="006E43B2" w:rsidP="009C35F9">
      <w:pPr>
        <w:spacing w:after="0" w:line="240" w:lineRule="auto"/>
        <w:jc w:val="center"/>
        <w:rPr>
          <w:rFonts w:ascii="Arial" w:hAnsi="Arial" w:cs="Arial"/>
          <w:sz w:val="28"/>
          <w:szCs w:val="28"/>
        </w:rPr>
      </w:pPr>
    </w:p>
    <w:p w:rsidR="00B911FA" w:rsidRDefault="00B911FA" w:rsidP="009C35F9">
      <w:pPr>
        <w:spacing w:after="0" w:line="240" w:lineRule="auto"/>
        <w:jc w:val="center"/>
        <w:rPr>
          <w:rFonts w:ascii="Arial" w:hAnsi="Arial" w:cs="Arial"/>
          <w:sz w:val="28"/>
          <w:szCs w:val="28"/>
        </w:rPr>
      </w:pPr>
    </w:p>
    <w:sectPr w:rsidR="00B911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C3F56"/>
    <w:multiLevelType w:val="hybridMultilevel"/>
    <w:tmpl w:val="8EE0CB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D7F03B5"/>
    <w:multiLevelType w:val="hybridMultilevel"/>
    <w:tmpl w:val="55C834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0A9420B"/>
    <w:multiLevelType w:val="hybridMultilevel"/>
    <w:tmpl w:val="ADC637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5F9"/>
    <w:rsid w:val="0007333C"/>
    <w:rsid w:val="006E43B2"/>
    <w:rsid w:val="009C35F9"/>
    <w:rsid w:val="00B911FA"/>
    <w:rsid w:val="00C209F6"/>
    <w:rsid w:val="00E502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C3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C35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C3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C35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1911</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Thillm Winzer, Regina</dc:creator>
  <cp:lastModifiedBy>Thillm Winzer, Regina</cp:lastModifiedBy>
  <cp:revision>2</cp:revision>
  <dcterms:created xsi:type="dcterms:W3CDTF">2015-10-30T06:07:00Z</dcterms:created>
  <dcterms:modified xsi:type="dcterms:W3CDTF">2015-10-30T06:07:00Z</dcterms:modified>
</cp:coreProperties>
</file>