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</w:tblGrid>
      <w:tr w:rsidR="005018B4" w:rsidTr="00656F64">
        <w:trPr>
          <w:trHeight w:val="1"/>
        </w:trPr>
        <w:tc>
          <w:tcPr>
            <w:tcW w:w="1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Deutsch als Zweitsprache</w:t>
            </w:r>
          </w:p>
          <w:p w:rsidR="005018B4" w:rsidRDefault="005018B4" w:rsidP="00656F64">
            <w:pPr>
              <w:rPr>
                <w:rFonts w:ascii="Arial" w:eastAsia="Arial" w:hAnsi="Arial" w:cs="Arial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</w:t>
            </w:r>
            <w:r>
              <w:rPr>
                <w:rFonts w:ascii="Arial" w:eastAsia="Arial" w:hAnsi="Arial" w:cs="Arial"/>
                <w:b/>
              </w:rPr>
              <w:t xml:space="preserve">Diagnostische Verfahren </w:t>
            </w:r>
          </w:p>
          <w:p w:rsidR="005018B4" w:rsidRDefault="005018B4" w:rsidP="00656F64"/>
        </w:tc>
      </w:tr>
    </w:tbl>
    <w:p w:rsidR="005018B4" w:rsidRDefault="005018B4" w:rsidP="005018B4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0"/>
        <w:gridCol w:w="6139"/>
      </w:tblGrid>
      <w:tr w:rsidR="005018B4" w:rsidTr="00656F6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sz w:val="22"/>
              </w:rPr>
              <w:t>alle Klassenstufen</w:t>
            </w:r>
          </w:p>
        </w:tc>
      </w:tr>
    </w:tbl>
    <w:p w:rsidR="005018B4" w:rsidRDefault="005018B4" w:rsidP="005018B4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5704"/>
        <w:gridCol w:w="6100"/>
      </w:tblGrid>
      <w:tr w:rsidR="005018B4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Default="005018B4" w:rsidP="00656F64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Default="005018B4" w:rsidP="00656F64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Default="005018B4" w:rsidP="00656F64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5018B4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Pr="00F65828" w:rsidRDefault="005018B4" w:rsidP="00656F64">
            <w:pPr>
              <w:rPr>
                <w:rFonts w:ascii="Arial" w:eastAsia="Arial" w:hAnsi="Arial" w:cs="Arial"/>
                <w:sz w:val="20"/>
              </w:rPr>
            </w:pPr>
            <w:r w:rsidRPr="00F65828">
              <w:rPr>
                <w:rFonts w:ascii="Arial" w:eastAsia="Arial" w:hAnsi="Arial" w:cs="Arial"/>
                <w:sz w:val="20"/>
              </w:rPr>
              <w:t>Unterrichten</w:t>
            </w: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Pr="00F65828" w:rsidRDefault="005018B4" w:rsidP="00656F64">
            <w:pPr>
              <w:rPr>
                <w:rFonts w:ascii="Arial" w:eastAsia="Arial" w:hAnsi="Arial" w:cs="Arial"/>
                <w:sz w:val="20"/>
              </w:rPr>
            </w:pPr>
            <w:r w:rsidRPr="00F65828">
              <w:rPr>
                <w:rFonts w:ascii="Arial" w:eastAsia="Arial" w:hAnsi="Arial" w:cs="Arial"/>
                <w:sz w:val="20"/>
              </w:rPr>
              <w:t>Erziehen</w:t>
            </w: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Pr="00F65828" w:rsidRDefault="005018B4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F65828">
              <w:rPr>
                <w:rFonts w:ascii="Arial" w:eastAsia="Arial" w:hAnsi="Arial" w:cs="Arial"/>
                <w:b/>
                <w:sz w:val="20"/>
              </w:rPr>
              <w:t>Beurteilen</w:t>
            </w: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5018B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5018B4">
              <w:rPr>
                <w:rFonts w:ascii="Arial" w:eastAsia="Arial" w:hAnsi="Arial" w:cs="Arial"/>
                <w:sz w:val="20"/>
              </w:rPr>
              <w:t xml:space="preserve">adressatengerechte Diagnoseinstrumente einsetzen sowie unterschiedliche Lernausgangslagen analysieren und bei der Leistungsbewertung berücksichtigen </w:t>
            </w:r>
          </w:p>
          <w:p w:rsidR="005018B4" w:rsidRPr="005018B4" w:rsidRDefault="005018B4" w:rsidP="005018B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die Ergebnisse der lernprozessbegleitenden Diagnostik in einem individuellen, regelmäßig zu evaluierenden pädagogischen Förderplan dokumentieren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</w:rPr>
            </w:pPr>
          </w:p>
          <w:p w:rsidR="005018B4" w:rsidRPr="000F6B5A" w:rsidRDefault="005018B4" w:rsidP="005018B4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differenzierte Sprachentwicklungs- und Einstufungstests, Zertifizierungen hinsichtlich ihrer Funktion, Form und Formate beurteilen und einsetzen</w:t>
            </w:r>
          </w:p>
          <w:p w:rsidR="000F6B5A" w:rsidRDefault="000F6B5A" w:rsidP="000F6B5A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HAVAS 5</w:t>
            </w:r>
          </w:p>
          <w:p w:rsidR="000F6B5A" w:rsidRDefault="000F6B5A" w:rsidP="000F6B5A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Profilanalyse nach Grießhaber</w:t>
            </w:r>
          </w:p>
          <w:p w:rsidR="000F6B5A" w:rsidRDefault="000F6B5A" w:rsidP="000F6B5A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C- Test- Verfahren</w:t>
            </w:r>
          </w:p>
          <w:p w:rsidR="000F6B5A" w:rsidRPr="000F6B5A" w:rsidRDefault="000F6B5A" w:rsidP="000F6B5A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Schülerleistungen erfassen und dokumentieren</w:t>
            </w:r>
          </w:p>
        </w:tc>
      </w:tr>
      <w:tr w:rsidR="005018B4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Pr="006363AD" w:rsidRDefault="005018B4" w:rsidP="00656F64">
            <w:r w:rsidRPr="006363AD"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3AD">
              <w:rPr>
                <w:rFonts w:ascii="Arial" w:eastAsia="Arial" w:hAnsi="Arial" w:cs="Arial"/>
                <w:sz w:val="20"/>
                <w:szCs w:val="20"/>
              </w:rPr>
              <w:t xml:space="preserve">Bitte mitbringen: Lehrplan </w:t>
            </w:r>
            <w:proofErr w:type="spellStart"/>
            <w:r w:rsidRPr="006363AD">
              <w:rPr>
                <w:rFonts w:ascii="Arial" w:eastAsia="Arial" w:hAnsi="Arial" w:cs="Arial"/>
                <w:sz w:val="20"/>
                <w:szCs w:val="20"/>
              </w:rPr>
              <w:t>DaZ</w:t>
            </w:r>
            <w:proofErr w:type="spellEnd"/>
            <w:r w:rsidRPr="006363AD">
              <w:rPr>
                <w:rFonts w:ascii="Arial" w:eastAsia="Arial" w:hAnsi="Arial" w:cs="Arial"/>
                <w:sz w:val="20"/>
                <w:szCs w:val="20"/>
              </w:rPr>
              <w:t>, Fachliche Empfehlung zum Schulbesuch und zur Förderung von Schülern nichtdeutscher Herkunftssprache in Thüringen</w:t>
            </w:r>
          </w:p>
          <w:p w:rsidR="00C55734" w:rsidRDefault="00E56796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einen </w:t>
            </w:r>
            <w:bookmarkStart w:id="0" w:name="_GoBack"/>
            <w:bookmarkEnd w:id="0"/>
            <w:proofErr w:type="spellStart"/>
            <w:r w:rsidR="00C55734">
              <w:rPr>
                <w:rFonts w:ascii="Arial" w:eastAsia="Arial" w:hAnsi="Arial" w:cs="Arial"/>
                <w:sz w:val="20"/>
                <w:szCs w:val="20"/>
              </w:rPr>
              <w:t>Sprachstandstest</w:t>
            </w:r>
            <w:proofErr w:type="spellEnd"/>
          </w:p>
          <w:p w:rsidR="00C55734" w:rsidRPr="006363AD" w:rsidRDefault="00C55734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Förderplan eines Schülers</w:t>
            </w:r>
          </w:p>
          <w:p w:rsidR="005018B4" w:rsidRPr="006363AD" w:rsidRDefault="005018B4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8B4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8B4" w:rsidRDefault="005018B4" w:rsidP="00656F64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8B4" w:rsidRDefault="005018B4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Sprachförderung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 Thüringer Schulen (TMBJS)</w:t>
            </w:r>
          </w:p>
          <w:p w:rsidR="005018B4" w:rsidRDefault="005018B4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Gemeinsamer Europäischer Referenzrahmen für Sprachen</w:t>
            </w:r>
          </w:p>
          <w:p w:rsidR="000F6B5A" w:rsidRDefault="000F6B5A" w:rsidP="000F6B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Hans H.  Reich, Hans- Joachim Roth: Hamburger Verfahren zur Analyse des Sprachstandes bei 5- Jährigen</w:t>
            </w:r>
          </w:p>
          <w:p w:rsidR="00F65828" w:rsidRDefault="000F6B5A" w:rsidP="00F65828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0F6B5A">
              <w:rPr>
                <w:rFonts w:ascii="Arial" w:hAnsi="Arial" w:cs="Arial"/>
                <w:bCs/>
                <w:sz w:val="20"/>
                <w:szCs w:val="20"/>
              </w:rPr>
              <w:t xml:space="preserve">W. Grießhaber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(Hrsg.) B. Heilmann, Diagnostik</w:t>
            </w:r>
            <w:r w:rsidRPr="000F6B5A">
              <w:rPr>
                <w:rFonts w:ascii="Arial" w:hAnsi="Arial" w:cs="Arial"/>
                <w:bCs/>
                <w:sz w:val="20"/>
                <w:szCs w:val="20"/>
              </w:rPr>
              <w:t xml:space="preserve"> &amp; </w:t>
            </w:r>
            <w:proofErr w:type="spellStart"/>
            <w:r w:rsidRPr="000F6B5A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>örderung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leicht gemacht, Stutt</w:t>
            </w:r>
            <w:r w:rsidRPr="000F6B5A">
              <w:rPr>
                <w:rFonts w:ascii="Arial" w:hAnsi="Arial" w:cs="Arial"/>
                <w:bCs/>
                <w:sz w:val="20"/>
                <w:szCs w:val="20"/>
              </w:rPr>
              <w:t>gart 2012</w:t>
            </w: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</w:p>
          <w:p w:rsidR="00F65828" w:rsidRDefault="00F65828" w:rsidP="00F65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0F6B5A" w:rsidRPr="000F6B5A">
              <w:rPr>
                <w:rFonts w:ascii="Arial" w:hAnsi="Arial" w:cs="Arial"/>
                <w:sz w:val="20"/>
                <w:szCs w:val="20"/>
              </w:rPr>
              <w:t>Baur, R.S./</w:t>
            </w:r>
            <w:proofErr w:type="spellStart"/>
            <w:r w:rsidR="000F6B5A" w:rsidRPr="000F6B5A">
              <w:rPr>
                <w:rFonts w:ascii="Arial" w:hAnsi="Arial" w:cs="Arial"/>
                <w:sz w:val="20"/>
                <w:szCs w:val="20"/>
              </w:rPr>
              <w:t>Grotjahn</w:t>
            </w:r>
            <w:proofErr w:type="spellEnd"/>
            <w:r w:rsidR="000F6B5A" w:rsidRPr="000F6B5A">
              <w:rPr>
                <w:rFonts w:ascii="Arial" w:hAnsi="Arial" w:cs="Arial"/>
                <w:sz w:val="20"/>
                <w:szCs w:val="20"/>
              </w:rPr>
              <w:t xml:space="preserve">, R. &amp; </w:t>
            </w:r>
            <w:proofErr w:type="spellStart"/>
            <w:r w:rsidR="000F6B5A" w:rsidRPr="000F6B5A">
              <w:rPr>
                <w:rFonts w:ascii="Arial" w:hAnsi="Arial" w:cs="Arial"/>
                <w:sz w:val="20"/>
                <w:szCs w:val="20"/>
              </w:rPr>
              <w:t>Spettmann</w:t>
            </w:r>
            <w:proofErr w:type="spellEnd"/>
            <w:r w:rsidR="000F6B5A" w:rsidRPr="000F6B5A">
              <w:rPr>
                <w:rFonts w:ascii="Arial" w:hAnsi="Arial" w:cs="Arial"/>
                <w:sz w:val="20"/>
                <w:szCs w:val="20"/>
              </w:rPr>
              <w:t xml:space="preserve">, M.: Der C-Test als Instrument der </w:t>
            </w:r>
            <w:proofErr w:type="spellStart"/>
            <w:r w:rsidR="000F6B5A" w:rsidRPr="000F6B5A">
              <w:rPr>
                <w:rFonts w:ascii="Arial" w:hAnsi="Arial" w:cs="Arial"/>
                <w:sz w:val="20"/>
                <w:szCs w:val="20"/>
              </w:rPr>
              <w:t>Sprachstandserhebun</w:t>
            </w:r>
            <w:r w:rsidR="000F6B5A" w:rsidRPr="000F6B5A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="000F6B5A" w:rsidRPr="000F6B5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="000F6B5A" w:rsidRPr="000F6B5A">
              <w:rPr>
                <w:rFonts w:ascii="Arial" w:hAnsi="Arial" w:cs="Arial"/>
                <w:sz w:val="20"/>
                <w:szCs w:val="20"/>
              </w:rPr>
              <w:t>Sprachförderung</w:t>
            </w:r>
            <w:proofErr w:type="spellEnd"/>
            <w:r w:rsidR="000F6B5A" w:rsidRPr="000F6B5A">
              <w:rPr>
                <w:rFonts w:ascii="Arial" w:hAnsi="Arial" w:cs="Arial"/>
                <w:sz w:val="20"/>
                <w:szCs w:val="20"/>
              </w:rPr>
              <w:t xml:space="preserve"> im Berei</w:t>
            </w:r>
            <w:r w:rsidR="000F6B5A" w:rsidRPr="000F6B5A">
              <w:rPr>
                <w:rFonts w:ascii="Arial" w:hAnsi="Arial" w:cs="Arial"/>
                <w:sz w:val="20"/>
                <w:szCs w:val="20"/>
              </w:rPr>
              <w:t>ch</w:t>
            </w:r>
          </w:p>
          <w:p w:rsidR="000F6B5A" w:rsidRPr="00C55734" w:rsidRDefault="00F65828" w:rsidP="000F6B5A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B5A" w:rsidRPr="000F6B5A">
              <w:rPr>
                <w:rFonts w:ascii="Arial" w:hAnsi="Arial" w:cs="Arial"/>
                <w:sz w:val="20"/>
                <w:szCs w:val="20"/>
              </w:rPr>
              <w:t xml:space="preserve"> Deutsch als Zweitsprache. </w:t>
            </w:r>
          </w:p>
          <w:p w:rsidR="000F6B5A" w:rsidRPr="0020210D" w:rsidRDefault="000F6B5A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319E0" w:rsidRDefault="00D631C7"/>
    <w:sectPr w:rsidR="003319E0" w:rsidSect="004A00D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C7" w:rsidRDefault="00D631C7" w:rsidP="005018B4">
      <w:r>
        <w:separator/>
      </w:r>
    </w:p>
  </w:endnote>
  <w:endnote w:type="continuationSeparator" w:id="0">
    <w:p w:rsidR="00D631C7" w:rsidRDefault="00D631C7" w:rsidP="005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C7" w:rsidRDefault="00D631C7" w:rsidP="005018B4">
      <w:r>
        <w:separator/>
      </w:r>
    </w:p>
  </w:footnote>
  <w:footnote w:type="continuationSeparator" w:id="0">
    <w:p w:rsidR="00D631C7" w:rsidRDefault="00D631C7" w:rsidP="005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D3" w:rsidRDefault="00D631C7">
    <w:pPr>
      <w:pStyle w:val="Kopfzeile"/>
    </w:pPr>
    <w:r>
      <w:rPr>
        <w:rFonts w:ascii="Calibri" w:eastAsia="Calibri" w:hAnsi="Calibri" w:cs="Calibri"/>
      </w:rPr>
      <w:t xml:space="preserve">Modul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</w:t>
    </w:r>
    <w:r w:rsidR="005018B4">
      <w:rPr>
        <w:rFonts w:ascii="Calibri" w:eastAsia="Calibri" w:hAnsi="Calibri" w:cs="Calibri"/>
      </w:rPr>
      <w:t>Beurteilen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75EF"/>
    <w:multiLevelType w:val="multilevel"/>
    <w:tmpl w:val="665E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D6260"/>
    <w:multiLevelType w:val="hybridMultilevel"/>
    <w:tmpl w:val="9C0016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D512CF"/>
    <w:multiLevelType w:val="hybridMultilevel"/>
    <w:tmpl w:val="9F087640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6FC"/>
    <w:multiLevelType w:val="hybridMultilevel"/>
    <w:tmpl w:val="36083748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B4"/>
    <w:rsid w:val="000F6B5A"/>
    <w:rsid w:val="001F4DB5"/>
    <w:rsid w:val="005018B4"/>
    <w:rsid w:val="00725E58"/>
    <w:rsid w:val="00BF4EC0"/>
    <w:rsid w:val="00C55734"/>
    <w:rsid w:val="00D631C7"/>
    <w:rsid w:val="00D961A0"/>
    <w:rsid w:val="00E56796"/>
    <w:rsid w:val="00F65828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52E6D"/>
  <w15:chartTrackingRefBased/>
  <w15:docId w15:val="{4C2A0834-2A2C-0A40-9448-AD27487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018B4"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8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8B4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5018B4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018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8B4"/>
    <w:rPr>
      <w:rFonts w:eastAsiaTheme="minorEastAsia"/>
      <w:lang w:eastAsia="ja-JP"/>
    </w:rPr>
  </w:style>
  <w:style w:type="paragraph" w:styleId="StandardWeb">
    <w:name w:val="Normal (Web)"/>
    <w:basedOn w:val="Standard"/>
    <w:uiPriority w:val="99"/>
    <w:semiHidden/>
    <w:unhideWhenUsed/>
    <w:rsid w:val="000F6B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s.wilke123@web.de</dc:creator>
  <cp:keywords/>
  <dc:description/>
  <cp:lastModifiedBy>s.wilke123@web.de</cp:lastModifiedBy>
  <cp:revision>4</cp:revision>
  <dcterms:created xsi:type="dcterms:W3CDTF">2018-08-15T12:41:00Z</dcterms:created>
  <dcterms:modified xsi:type="dcterms:W3CDTF">2018-08-15T13:06:00Z</dcterms:modified>
</cp:coreProperties>
</file>