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4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14404"/>
      </w:tblGrid>
      <w:tr w:rsidR="003F13D1" w:rsidTr="00D70500">
        <w:tc>
          <w:tcPr>
            <w:tcW w:w="14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F13D1" w:rsidRDefault="003F13D1" w:rsidP="00D70500">
            <w:r>
              <w:rPr>
                <w:shd w:val="clear" w:color="auto" w:fill="FFFFFF"/>
              </w:rPr>
              <w:t>Pflichtseminar Werken</w:t>
            </w:r>
          </w:p>
          <w:p w:rsidR="003F13D1" w:rsidRDefault="003F13D1" w:rsidP="00D70500">
            <w:pPr>
              <w:rPr>
                <w:shd w:val="clear" w:color="auto" w:fill="FFFFFF"/>
              </w:rPr>
            </w:pPr>
          </w:p>
          <w:p w:rsidR="003F13D1" w:rsidRDefault="003F13D1" w:rsidP="00D7050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Thema:   Kompetenzorientierte Lernaufgaben und Umgang mit Heterogenität im Hinblick auf technisches Lernen        </w:t>
            </w:r>
          </w:p>
          <w:p w:rsidR="003F13D1" w:rsidRDefault="003F13D1" w:rsidP="00D70500">
            <w:pPr>
              <w:rPr>
                <w:shd w:val="clear" w:color="auto" w:fill="FFFFFF"/>
              </w:rPr>
            </w:pPr>
          </w:p>
        </w:tc>
      </w:tr>
    </w:tbl>
    <w:p w:rsidR="003F13D1" w:rsidRDefault="003F13D1" w:rsidP="003F13D1"/>
    <w:tbl>
      <w:tblPr>
        <w:tblW w:w="14425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8188"/>
        <w:gridCol w:w="6237"/>
      </w:tblGrid>
      <w:tr w:rsidR="003F13D1" w:rsidTr="00D70500"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F13D1" w:rsidRDefault="003F13D1" w:rsidP="00D70500">
            <w:r>
              <w:t>Häufigkeit: jährlich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F13D1" w:rsidRDefault="003F13D1" w:rsidP="00D70500">
            <w:r>
              <w:t>Relevanz: alle Klassenstufen</w:t>
            </w:r>
          </w:p>
        </w:tc>
      </w:tr>
    </w:tbl>
    <w:p w:rsidR="003F13D1" w:rsidRDefault="003F13D1" w:rsidP="003F13D1">
      <w:pPr>
        <w:pStyle w:val="Textkrper"/>
      </w:pPr>
    </w:p>
    <w:tbl>
      <w:tblPr>
        <w:tblW w:w="14425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2374"/>
        <w:gridCol w:w="5813"/>
        <w:gridCol w:w="6238"/>
      </w:tblGrid>
      <w:tr w:rsidR="003F13D1" w:rsidTr="00D70500"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F13D1" w:rsidRDefault="003F13D1" w:rsidP="00D70500">
            <w:r>
              <w:t>Kompetenzbereich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F13D1" w:rsidRDefault="003F13D1" w:rsidP="00D70500">
            <w:r>
              <w:t>Ziele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F13D1" w:rsidRDefault="003F13D1" w:rsidP="00D70500">
            <w:r>
              <w:t>Inhaltliche Schwerpunkte</w:t>
            </w:r>
          </w:p>
        </w:tc>
      </w:tr>
      <w:tr w:rsidR="003F13D1" w:rsidTr="00D70500">
        <w:trPr>
          <w:cantSplit/>
          <w:trHeight w:val="3499"/>
        </w:trPr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F13D1" w:rsidRDefault="003F13D1" w:rsidP="00D70500"/>
          <w:p w:rsidR="003F13D1" w:rsidRDefault="003F13D1" w:rsidP="00D70500"/>
          <w:p w:rsidR="003F13D1" w:rsidRDefault="003F13D1" w:rsidP="00D70500">
            <w:r>
              <w:t>Unterrichten</w:t>
            </w:r>
          </w:p>
          <w:p w:rsidR="003F13D1" w:rsidRDefault="003F13D1" w:rsidP="00D70500"/>
          <w:p w:rsidR="003F13D1" w:rsidRDefault="003F13D1" w:rsidP="00D70500">
            <w:r>
              <w:t>Erziehen</w:t>
            </w:r>
          </w:p>
          <w:p w:rsidR="003F13D1" w:rsidRDefault="003F13D1" w:rsidP="00D70500"/>
          <w:p w:rsidR="003F13D1" w:rsidRDefault="003F13D1" w:rsidP="00D70500">
            <w:r>
              <w:t>Beurteilen</w:t>
            </w:r>
          </w:p>
          <w:p w:rsidR="003F13D1" w:rsidRDefault="003F13D1" w:rsidP="00D70500"/>
          <w:p w:rsidR="003F13D1" w:rsidRDefault="003F13D1" w:rsidP="00D70500">
            <w:r>
              <w:t>Innovieren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F13D1" w:rsidRDefault="003F13D1" w:rsidP="00D70500">
            <w:pPr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Der LAA kann</w:t>
            </w:r>
          </w:p>
          <w:p w:rsidR="003F13D1" w:rsidRPr="006277BC" w:rsidRDefault="003F13D1" w:rsidP="00D70500">
            <w:pPr>
              <w:rPr>
                <w:b w:val="0"/>
                <w:shd w:val="clear" w:color="auto" w:fill="FFFFFF"/>
              </w:rPr>
            </w:pPr>
          </w:p>
          <w:p w:rsidR="003F13D1" w:rsidRPr="00414BA8" w:rsidRDefault="003F13D1" w:rsidP="003F13D1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  <w:shd w:val="clear" w:color="auto" w:fill="FFFFFF"/>
              </w:rPr>
              <w:t>Inklusiven Werkunterricht zum Fördern und Fordern aller Schüler planen und durchführen</w:t>
            </w:r>
          </w:p>
          <w:p w:rsidR="003F13D1" w:rsidRPr="00414BA8" w:rsidRDefault="003F13D1" w:rsidP="003F13D1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  <w:shd w:val="clear" w:color="auto" w:fill="FFFFFF"/>
              </w:rPr>
              <w:t>Geeignete Aufgabenformate in den verschiedenen Lernbereichen konzipieren</w:t>
            </w:r>
          </w:p>
          <w:p w:rsidR="003F13D1" w:rsidRDefault="003F13D1" w:rsidP="003F13D1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Partner – und Gruppenarbeiten anhand der Lernvoraussetzungen der Schüler sinnvoll im inklusiven Unterricht installieren</w:t>
            </w:r>
          </w:p>
          <w:p w:rsidR="003F13D1" w:rsidRDefault="003F13D1" w:rsidP="003F13D1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Präsentationen von Lernprodukten anleiten und Bewertungen in verschiedener Form vornehmen</w:t>
            </w:r>
          </w:p>
          <w:p w:rsidR="003F13D1" w:rsidRPr="006277BC" w:rsidRDefault="003F13D1" w:rsidP="003F13D1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Unterscheidung vornehmen zwischen Lern – und Leistungsaufgaben und diese am jeweiligen Werkobjekt umsetzen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F13D1" w:rsidRPr="006277BC" w:rsidRDefault="003F13D1" w:rsidP="00D70500">
            <w:pPr>
              <w:rPr>
                <w:b w:val="0"/>
                <w:shd w:val="clear" w:color="auto" w:fill="FFFFFF"/>
              </w:rPr>
            </w:pPr>
          </w:p>
          <w:p w:rsidR="003F13D1" w:rsidRPr="006277BC" w:rsidRDefault="003F13D1" w:rsidP="00D70500">
            <w:pPr>
              <w:rPr>
                <w:b w:val="0"/>
                <w:shd w:val="clear" w:color="auto" w:fill="FFFFFF"/>
              </w:rPr>
            </w:pPr>
          </w:p>
          <w:p w:rsidR="003F13D1" w:rsidRDefault="003F13D1" w:rsidP="003F13D1">
            <w:pPr>
              <w:pStyle w:val="Listenabsatz"/>
              <w:numPr>
                <w:ilvl w:val="0"/>
                <w:numId w:val="1"/>
              </w:numPr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Erstellen und Erproben sinnvoller Lernaufgaben in verschiedenen Lernbereichen</w:t>
            </w:r>
          </w:p>
          <w:p w:rsidR="003F13D1" w:rsidRDefault="003F13D1" w:rsidP="003F13D1">
            <w:pPr>
              <w:pStyle w:val="Listenabsatz"/>
              <w:numPr>
                <w:ilvl w:val="0"/>
                <w:numId w:val="1"/>
              </w:numPr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Lernaufgaben und Leistungsaufgaben zu Bewertungszwecken</w:t>
            </w:r>
          </w:p>
          <w:p w:rsidR="003F13D1" w:rsidRDefault="003F13D1" w:rsidP="003F13D1">
            <w:pPr>
              <w:pStyle w:val="Listenabsatz"/>
              <w:numPr>
                <w:ilvl w:val="0"/>
                <w:numId w:val="1"/>
              </w:numPr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Mögliche Präsentationsformen vorstellen, diskutieren und erproben</w:t>
            </w:r>
          </w:p>
          <w:p w:rsidR="003F13D1" w:rsidRPr="005F1B64" w:rsidRDefault="003F13D1" w:rsidP="003F13D1">
            <w:pPr>
              <w:pStyle w:val="Listenabsatz"/>
              <w:numPr>
                <w:ilvl w:val="0"/>
                <w:numId w:val="1"/>
              </w:numPr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Geeignete lehrplangerechte Werkobjekte zur Umsetzung finden</w:t>
            </w:r>
          </w:p>
          <w:p w:rsidR="003F13D1" w:rsidRPr="006277BC" w:rsidRDefault="003F13D1" w:rsidP="00D70500">
            <w:pPr>
              <w:rPr>
                <w:b w:val="0"/>
                <w:shd w:val="clear" w:color="auto" w:fill="FFFFFF"/>
              </w:rPr>
            </w:pPr>
          </w:p>
          <w:p w:rsidR="003F13D1" w:rsidRPr="006277BC" w:rsidRDefault="003F13D1" w:rsidP="00D70500">
            <w:pPr>
              <w:rPr>
                <w:b w:val="0"/>
                <w:shd w:val="clear" w:color="auto" w:fill="FFFFFF"/>
              </w:rPr>
            </w:pPr>
          </w:p>
          <w:p w:rsidR="003F13D1" w:rsidRPr="006277BC" w:rsidRDefault="003F13D1" w:rsidP="00D70500">
            <w:pPr>
              <w:rPr>
                <w:b w:val="0"/>
                <w:shd w:val="clear" w:color="auto" w:fill="FFFFFF"/>
              </w:rPr>
            </w:pPr>
            <w:r w:rsidRPr="006277BC">
              <w:rPr>
                <w:b w:val="0"/>
                <w:shd w:val="clear" w:color="auto" w:fill="FFFFFF"/>
              </w:rPr>
              <w:t xml:space="preserve">    </w:t>
            </w:r>
          </w:p>
        </w:tc>
      </w:tr>
      <w:tr w:rsidR="003F13D1" w:rsidTr="00D70500">
        <w:trPr>
          <w:trHeight w:val="682"/>
        </w:trPr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F13D1" w:rsidRDefault="003F13D1" w:rsidP="00D70500">
            <w:r>
              <w:t>Vorbereitung</w:t>
            </w:r>
          </w:p>
        </w:tc>
        <w:tc>
          <w:tcPr>
            <w:tcW w:w="12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F13D1" w:rsidRDefault="003F13D1" w:rsidP="003F13D1">
            <w:pPr>
              <w:pStyle w:val="TabelleListe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</w:rPr>
              <w:t xml:space="preserve">Thüringer Lehrplan Werken </w:t>
            </w:r>
          </w:p>
          <w:p w:rsidR="003F13D1" w:rsidRPr="006277BC" w:rsidRDefault="003F13D1" w:rsidP="003F13D1">
            <w:pPr>
              <w:pStyle w:val="TabelleListe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 xml:space="preserve">Prof. Josef Leisen: </w:t>
            </w:r>
            <w:hyperlink r:id="rId6" w:history="1">
              <w:r w:rsidRPr="007E22DD">
                <w:rPr>
                  <w:rStyle w:val="Link"/>
                  <w:b w:val="0"/>
                </w:rPr>
                <w:t>www.aufgabenkultur.de</w:t>
              </w:r>
            </w:hyperlink>
            <w:r>
              <w:rPr>
                <w:b w:val="0"/>
              </w:rPr>
              <w:t xml:space="preserve">  und www.lehr-lern-modell.de</w:t>
            </w:r>
          </w:p>
          <w:p w:rsidR="003F13D1" w:rsidRPr="006277BC" w:rsidRDefault="003F13D1" w:rsidP="00D70500">
            <w:pPr>
              <w:pStyle w:val="TabelleListe"/>
              <w:rPr>
                <w:b w:val="0"/>
              </w:rPr>
            </w:pPr>
          </w:p>
        </w:tc>
      </w:tr>
      <w:tr w:rsidR="003F13D1" w:rsidTr="00D70500">
        <w:trPr>
          <w:trHeight w:val="92"/>
        </w:trPr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F13D1" w:rsidRDefault="003F13D1" w:rsidP="00D70500">
            <w:r>
              <w:t>Literaturliste</w:t>
            </w:r>
          </w:p>
        </w:tc>
        <w:tc>
          <w:tcPr>
            <w:tcW w:w="12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F13D1" w:rsidRDefault="003F13D1" w:rsidP="00D70500">
            <w:pPr>
              <w:rPr>
                <w:rFonts w:ascii="Trebuchet MS;sans-serif" w:hAnsi="Trebuchet MS;sans-serif"/>
                <w:b w:val="0"/>
              </w:rPr>
            </w:pPr>
            <w:r>
              <w:rPr>
                <w:rFonts w:ascii="Trebuchet MS;sans-serif" w:hAnsi="Trebuchet MS;sans-serif"/>
                <w:b w:val="0"/>
              </w:rPr>
              <w:t xml:space="preserve">Liebe LAA, an dieser Stelle sind Sie  bitte selbst gefragt:  Fachzeitschriften, Internet, </w:t>
            </w:r>
            <w:proofErr w:type="spellStart"/>
            <w:r>
              <w:rPr>
                <w:rFonts w:ascii="Trebuchet MS;sans-serif" w:hAnsi="Trebuchet MS;sans-serif"/>
                <w:b w:val="0"/>
              </w:rPr>
              <w:t>pinterest</w:t>
            </w:r>
            <w:proofErr w:type="spellEnd"/>
            <w:r>
              <w:rPr>
                <w:rFonts w:ascii="Trebuchet MS;sans-serif" w:hAnsi="Trebuchet MS;sans-serif"/>
                <w:b w:val="0"/>
              </w:rPr>
              <w:t xml:space="preserve"> etc.</w:t>
            </w:r>
          </w:p>
          <w:p w:rsidR="003F13D1" w:rsidRDefault="003F13D1" w:rsidP="00D70500">
            <w:pPr>
              <w:rPr>
                <w:rFonts w:ascii="Trebuchet MS;sans-serif" w:hAnsi="Trebuchet MS;sans-serif"/>
                <w:b w:val="0"/>
              </w:rPr>
            </w:pPr>
          </w:p>
          <w:p w:rsidR="003F13D1" w:rsidRPr="006277BC" w:rsidRDefault="003F13D1" w:rsidP="00D70500">
            <w:pPr>
              <w:rPr>
                <w:rFonts w:ascii="Trebuchet MS;sans-serif" w:hAnsi="Trebuchet MS;sans-serif"/>
                <w:b w:val="0"/>
              </w:rPr>
            </w:pPr>
          </w:p>
        </w:tc>
      </w:tr>
    </w:tbl>
    <w:p w:rsidR="00D71C60" w:rsidRDefault="00D71C60">
      <w:bookmarkStart w:id="0" w:name="_GoBack"/>
      <w:bookmarkEnd w:id="0"/>
    </w:p>
    <w:sectPr w:rsidR="00D71C60" w:rsidSect="003F13D1"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;sans-serif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D3B84"/>
    <w:multiLevelType w:val="multilevel"/>
    <w:tmpl w:val="FB8CC83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D1"/>
    <w:rsid w:val="003F13D1"/>
    <w:rsid w:val="00C02538"/>
    <w:rsid w:val="00D7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D39B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utoRedefine/>
    <w:qFormat/>
    <w:rsid w:val="003F13D1"/>
    <w:pPr>
      <w:keepNext/>
      <w:widowControl w:val="0"/>
      <w:suppressAutoHyphens/>
      <w:ind w:left="227"/>
    </w:pPr>
    <w:rPr>
      <w:rFonts w:ascii="Arial" w:eastAsia="Calibri" w:hAnsi="Arial" w:cs="Tahoma"/>
      <w:b/>
      <w:color w:val="00000A"/>
      <w:sz w:val="20"/>
      <w:szCs w:val="20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eichen"/>
    <w:rsid w:val="003F13D1"/>
    <w:pPr>
      <w:spacing w:after="140" w:line="288" w:lineRule="auto"/>
    </w:pPr>
  </w:style>
  <w:style w:type="character" w:customStyle="1" w:styleId="TextkrperZeichen">
    <w:name w:val="Textkörper Zeichen"/>
    <w:basedOn w:val="Absatzstandardschriftart"/>
    <w:link w:val="Textkrper"/>
    <w:rsid w:val="003F13D1"/>
    <w:rPr>
      <w:rFonts w:ascii="Arial" w:eastAsia="Calibri" w:hAnsi="Arial" w:cs="Tahoma"/>
      <w:b/>
      <w:color w:val="00000A"/>
      <w:sz w:val="20"/>
      <w:szCs w:val="20"/>
      <w:lang w:eastAsia="en-US"/>
    </w:rPr>
  </w:style>
  <w:style w:type="paragraph" w:styleId="Listenabsatz">
    <w:name w:val="List Paragraph"/>
    <w:basedOn w:val="Standard"/>
    <w:qFormat/>
    <w:rsid w:val="003F13D1"/>
    <w:pPr>
      <w:ind w:left="363" w:hanging="363"/>
      <w:contextualSpacing/>
    </w:pPr>
  </w:style>
  <w:style w:type="paragraph" w:customStyle="1" w:styleId="TabelleListe">
    <w:name w:val="Tabelle Liste"/>
    <w:basedOn w:val="Standard"/>
    <w:autoRedefine/>
    <w:qFormat/>
    <w:rsid w:val="003F13D1"/>
  </w:style>
  <w:style w:type="character" w:styleId="Link">
    <w:name w:val="Hyperlink"/>
    <w:basedOn w:val="Absatzstandardschriftart"/>
    <w:uiPriority w:val="99"/>
    <w:unhideWhenUsed/>
    <w:rsid w:val="003F13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utoRedefine/>
    <w:qFormat/>
    <w:rsid w:val="003F13D1"/>
    <w:pPr>
      <w:keepNext/>
      <w:widowControl w:val="0"/>
      <w:suppressAutoHyphens/>
      <w:ind w:left="227"/>
    </w:pPr>
    <w:rPr>
      <w:rFonts w:ascii="Arial" w:eastAsia="Calibri" w:hAnsi="Arial" w:cs="Tahoma"/>
      <w:b/>
      <w:color w:val="00000A"/>
      <w:sz w:val="20"/>
      <w:szCs w:val="20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eichen"/>
    <w:rsid w:val="003F13D1"/>
    <w:pPr>
      <w:spacing w:after="140" w:line="288" w:lineRule="auto"/>
    </w:pPr>
  </w:style>
  <w:style w:type="character" w:customStyle="1" w:styleId="TextkrperZeichen">
    <w:name w:val="Textkörper Zeichen"/>
    <w:basedOn w:val="Absatzstandardschriftart"/>
    <w:link w:val="Textkrper"/>
    <w:rsid w:val="003F13D1"/>
    <w:rPr>
      <w:rFonts w:ascii="Arial" w:eastAsia="Calibri" w:hAnsi="Arial" w:cs="Tahoma"/>
      <w:b/>
      <w:color w:val="00000A"/>
      <w:sz w:val="20"/>
      <w:szCs w:val="20"/>
      <w:lang w:eastAsia="en-US"/>
    </w:rPr>
  </w:style>
  <w:style w:type="paragraph" w:styleId="Listenabsatz">
    <w:name w:val="List Paragraph"/>
    <w:basedOn w:val="Standard"/>
    <w:qFormat/>
    <w:rsid w:val="003F13D1"/>
    <w:pPr>
      <w:ind w:left="363" w:hanging="363"/>
      <w:contextualSpacing/>
    </w:pPr>
  </w:style>
  <w:style w:type="paragraph" w:customStyle="1" w:styleId="TabelleListe">
    <w:name w:val="Tabelle Liste"/>
    <w:basedOn w:val="Standard"/>
    <w:autoRedefine/>
    <w:qFormat/>
    <w:rsid w:val="003F13D1"/>
  </w:style>
  <w:style w:type="character" w:styleId="Link">
    <w:name w:val="Hyperlink"/>
    <w:basedOn w:val="Absatzstandardschriftart"/>
    <w:uiPriority w:val="99"/>
    <w:unhideWhenUsed/>
    <w:rsid w:val="003F13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ufgabenkultur.d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1153</Characters>
  <Application>Microsoft Macintosh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Pohling</dc:creator>
  <cp:keywords/>
  <dc:description/>
  <cp:lastModifiedBy>Silke Pohling</cp:lastModifiedBy>
  <cp:revision>1</cp:revision>
  <dcterms:created xsi:type="dcterms:W3CDTF">2018-03-22T16:47:00Z</dcterms:created>
  <dcterms:modified xsi:type="dcterms:W3CDTF">2018-03-22T16:47:00Z</dcterms:modified>
</cp:coreProperties>
</file>