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4426"/>
      </w:tblGrid>
      <w:tr w:rsidR="00200036" w:rsidRPr="008C2C78" w:rsidTr="00692C68">
        <w:tc>
          <w:tcPr>
            <w:tcW w:w="14426" w:type="dxa"/>
            <w:shd w:val="clear" w:color="auto" w:fill="FDE9D9" w:themeFill="accent6" w:themeFillTint="33"/>
          </w:tcPr>
          <w:p w:rsidR="00200036" w:rsidRPr="008C2C78" w:rsidRDefault="00D1567B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Fach</w:t>
            </w:r>
            <w:r w:rsidR="00200036" w:rsidRPr="00200036">
              <w:rPr>
                <w:rFonts w:ascii="Arial" w:hAnsi="Arial" w:cs="Arial"/>
                <w:b/>
              </w:rPr>
              <w:t xml:space="preserve">seminar      </w:t>
            </w:r>
            <w:r w:rsidR="00692C68">
              <w:rPr>
                <w:rFonts w:ascii="Arial" w:hAnsi="Arial" w:cs="Arial"/>
                <w:b/>
              </w:rPr>
              <w:t>Evangelische Religionslehre</w:t>
            </w:r>
          </w:p>
          <w:p w:rsidR="00200036" w:rsidRPr="006A073A" w:rsidRDefault="00200036" w:rsidP="00E43C7D">
            <w:pPr>
              <w:rPr>
                <w:rFonts w:ascii="Arial" w:hAnsi="Arial" w:cs="Arial"/>
                <w:b/>
              </w:rPr>
            </w:pPr>
            <w:r w:rsidRPr="00200036">
              <w:rPr>
                <w:rFonts w:ascii="Arial" w:hAnsi="Arial" w:cs="Arial"/>
                <w:b/>
              </w:rPr>
              <w:t>Thema</w:t>
            </w:r>
            <w:r w:rsidR="00692C68">
              <w:rPr>
                <w:rFonts w:ascii="Arial" w:hAnsi="Arial" w:cs="Arial"/>
                <w:b/>
              </w:rPr>
              <w:t>:</w:t>
            </w:r>
            <w:r w:rsidRPr="00200036">
              <w:rPr>
                <w:rFonts w:ascii="Arial" w:hAnsi="Arial" w:cs="Arial"/>
                <w:b/>
              </w:rPr>
              <w:t xml:space="preserve">  </w:t>
            </w:r>
            <w:r w:rsidR="00D1567B">
              <w:rPr>
                <w:rFonts w:ascii="Arial" w:hAnsi="Arial" w:cs="Arial"/>
                <w:b/>
              </w:rPr>
              <w:t xml:space="preserve">             Pfingsten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39"/>
        <w:gridCol w:w="5387"/>
      </w:tblGrid>
      <w:tr w:rsidR="00200036" w:rsidRPr="008C2C78" w:rsidTr="00975530">
        <w:tc>
          <w:tcPr>
            <w:tcW w:w="9039" w:type="dxa"/>
            <w:shd w:val="clear" w:color="auto" w:fill="FDE9D9" w:themeFill="accent6" w:themeFillTint="33"/>
          </w:tcPr>
          <w:p w:rsidR="00200036" w:rsidRPr="008C2C78" w:rsidRDefault="00200036" w:rsidP="00975530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Häufigkeit</w:t>
            </w:r>
            <w:r>
              <w:rPr>
                <w:rFonts w:ascii="Arial" w:hAnsi="Arial" w:cs="Arial"/>
              </w:rPr>
              <w:t xml:space="preserve">: </w:t>
            </w:r>
            <w:r w:rsidR="00975530">
              <w:rPr>
                <w:rFonts w:ascii="Arial" w:hAnsi="Arial" w:cs="Arial"/>
              </w:rPr>
              <w:t>einmalig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200036" w:rsidRPr="008C2C78" w:rsidRDefault="00200036" w:rsidP="00CA1CF1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Relevanz</w:t>
            </w:r>
            <w:r w:rsidR="00CA1CF1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 alle Klassenstufen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663"/>
        <w:gridCol w:w="5387"/>
      </w:tblGrid>
      <w:tr w:rsidR="00200036" w:rsidRPr="008C2C78" w:rsidTr="00975530">
        <w:tc>
          <w:tcPr>
            <w:tcW w:w="2376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Kompetenzbereich</w:t>
            </w:r>
          </w:p>
        </w:tc>
        <w:tc>
          <w:tcPr>
            <w:tcW w:w="6663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Ziele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Inhaltliche Schwerpunkte</w:t>
            </w:r>
          </w:p>
        </w:tc>
      </w:tr>
      <w:tr w:rsidR="00200036" w:rsidRPr="008C2C78" w:rsidTr="00975530">
        <w:tc>
          <w:tcPr>
            <w:tcW w:w="2376" w:type="dxa"/>
          </w:tcPr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5927DB" w:rsidRDefault="005927DB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Erziehen</w:t>
            </w:r>
          </w:p>
          <w:p w:rsidR="005927DB" w:rsidRDefault="005927DB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Unterrichten</w:t>
            </w:r>
          </w:p>
          <w:p w:rsidR="00200036" w:rsidRDefault="0064216C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Innovieren</w:t>
            </w: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Pr="008C2C78" w:rsidRDefault="00200036" w:rsidP="00E43C7D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D1567B" w:rsidRDefault="00D1567B" w:rsidP="00D1567B">
            <w:pPr>
              <w:rPr>
                <w:rFonts w:ascii="Arial" w:hAnsi="Arial" w:cs="Arial"/>
                <w:u w:val="single"/>
              </w:rPr>
            </w:pPr>
            <w:r w:rsidRPr="00D1567B">
              <w:rPr>
                <w:rFonts w:ascii="Arial" w:hAnsi="Arial" w:cs="Arial"/>
                <w:u w:val="single"/>
              </w:rPr>
              <w:t>Ziele</w:t>
            </w:r>
          </w:p>
          <w:p w:rsidR="00D1567B" w:rsidRPr="00D1567B" w:rsidRDefault="00D1567B" w:rsidP="00D1567B">
            <w:pPr>
              <w:rPr>
                <w:rFonts w:ascii="Arial" w:hAnsi="Arial" w:cs="Arial"/>
              </w:rPr>
            </w:pPr>
            <w:r w:rsidRPr="00D1567B">
              <w:rPr>
                <w:rFonts w:ascii="Arial" w:hAnsi="Arial" w:cs="Arial"/>
              </w:rPr>
              <w:t>Der Lehramtsanwärter kann:</w:t>
            </w:r>
          </w:p>
          <w:p w:rsidR="00D1567B" w:rsidRPr="00D1567B" w:rsidRDefault="00D1567B" w:rsidP="00D1567B">
            <w:pPr>
              <w:rPr>
                <w:rFonts w:ascii="Arial" w:hAnsi="Arial" w:cs="Arial"/>
              </w:rPr>
            </w:pPr>
            <w:r w:rsidRPr="00D1567B">
              <w:rPr>
                <w:rFonts w:ascii="Arial" w:hAnsi="Arial" w:cs="Arial"/>
              </w:rPr>
              <w:t xml:space="preserve">- </w:t>
            </w:r>
            <w:r w:rsidR="00975530">
              <w:rPr>
                <w:rFonts w:ascii="Arial" w:hAnsi="Arial" w:cs="Arial"/>
              </w:rPr>
              <w:t xml:space="preserve">die </w:t>
            </w:r>
            <w:r w:rsidRPr="00D1567B">
              <w:rPr>
                <w:rFonts w:ascii="Arial" w:hAnsi="Arial" w:cs="Arial"/>
              </w:rPr>
              <w:t xml:space="preserve">persönliche Bedeutsamkeit von </w:t>
            </w:r>
            <w:r>
              <w:rPr>
                <w:rFonts w:ascii="Arial" w:hAnsi="Arial" w:cs="Arial"/>
              </w:rPr>
              <w:t>Pfingsten</w:t>
            </w:r>
            <w:r w:rsidR="00975530">
              <w:rPr>
                <w:rFonts w:ascii="Arial" w:hAnsi="Arial" w:cs="Arial"/>
              </w:rPr>
              <w:t xml:space="preserve"> formulieren</w:t>
            </w:r>
            <w:r w:rsidRPr="00D1567B">
              <w:rPr>
                <w:rFonts w:ascii="Arial" w:hAnsi="Arial" w:cs="Arial"/>
              </w:rPr>
              <w:t>,</w:t>
            </w:r>
          </w:p>
          <w:p w:rsidR="00975530" w:rsidRDefault="00D1567B" w:rsidP="00D1567B">
            <w:pPr>
              <w:rPr>
                <w:rFonts w:ascii="Arial" w:hAnsi="Arial" w:cs="Arial"/>
              </w:rPr>
            </w:pPr>
            <w:r w:rsidRPr="00D1567B">
              <w:rPr>
                <w:rFonts w:ascii="Arial" w:hAnsi="Arial" w:cs="Arial"/>
              </w:rPr>
              <w:t>- theologisch-kirchengeschichtliches Wissen</w:t>
            </w:r>
            <w:r>
              <w:rPr>
                <w:rFonts w:ascii="Arial" w:hAnsi="Arial" w:cs="Arial"/>
              </w:rPr>
              <w:t xml:space="preserve"> </w:t>
            </w:r>
            <w:r w:rsidR="00975530">
              <w:rPr>
                <w:rFonts w:ascii="Arial" w:hAnsi="Arial" w:cs="Arial"/>
              </w:rPr>
              <w:t>einordnen,</w:t>
            </w:r>
          </w:p>
          <w:p w:rsidR="00E64A2E" w:rsidRPr="00E64A2E" w:rsidRDefault="00D1567B" w:rsidP="00E64A2E">
            <w:pPr>
              <w:rPr>
                <w:rFonts w:ascii="Arial" w:hAnsi="Arial" w:cs="Arial"/>
              </w:rPr>
            </w:pPr>
            <w:r w:rsidRPr="00D1567B">
              <w:rPr>
                <w:rFonts w:ascii="Arial" w:hAnsi="Arial" w:cs="Arial"/>
              </w:rPr>
              <w:t xml:space="preserve">- </w:t>
            </w:r>
            <w:r w:rsidR="00E64A2E" w:rsidRPr="00E64A2E">
              <w:rPr>
                <w:rFonts w:ascii="Arial" w:hAnsi="Arial" w:cs="Arial"/>
              </w:rPr>
              <w:t xml:space="preserve">didaktisches Vordenken sicher durch das Finden und </w:t>
            </w:r>
          </w:p>
          <w:p w:rsidR="00E64A2E" w:rsidRPr="00E64A2E" w:rsidRDefault="00E64A2E" w:rsidP="00E64A2E">
            <w:pPr>
              <w:rPr>
                <w:rFonts w:ascii="Arial" w:hAnsi="Arial" w:cs="Arial"/>
              </w:rPr>
            </w:pPr>
            <w:r w:rsidRPr="00E64A2E">
              <w:rPr>
                <w:rFonts w:ascii="Arial" w:hAnsi="Arial" w:cs="Arial"/>
              </w:rPr>
              <w:t xml:space="preserve">  Formulieren von Schwerpunkten anwenden,</w:t>
            </w:r>
          </w:p>
          <w:p w:rsidR="00975530" w:rsidRDefault="00D1567B" w:rsidP="00D1567B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- den Zugang über die Symboldidaktik</w:t>
            </w:r>
            <w:r w:rsidR="00975530">
              <w:rPr>
                <w:rFonts w:ascii="Arial" w:hAnsi="Arial" w:cs="Arial"/>
              </w:rPr>
              <w:t xml:space="preserve"> einordnen und </w:t>
            </w:r>
          </w:p>
          <w:p w:rsidR="00D1567B" w:rsidRPr="00D1567B" w:rsidRDefault="00975530" w:rsidP="00D15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in der Planung einer UE anwenden</w:t>
            </w:r>
            <w:r w:rsidR="00D1567B">
              <w:rPr>
                <w:rFonts w:ascii="Arial" w:hAnsi="Arial" w:cs="Arial"/>
              </w:rPr>
              <w:t>,</w:t>
            </w:r>
          </w:p>
          <w:p w:rsidR="00D1567B" w:rsidRPr="00D1567B" w:rsidRDefault="00D1567B" w:rsidP="00D1567B">
            <w:pPr>
              <w:rPr>
                <w:rFonts w:ascii="Arial" w:hAnsi="Arial" w:cs="Arial"/>
              </w:rPr>
            </w:pPr>
            <w:r w:rsidRPr="00D1567B">
              <w:rPr>
                <w:rFonts w:ascii="Arial" w:hAnsi="Arial" w:cs="Arial"/>
              </w:rPr>
              <w:t>- den eigenen Medienfundus erweitern</w:t>
            </w:r>
            <w:r>
              <w:rPr>
                <w:rFonts w:ascii="Arial" w:hAnsi="Arial" w:cs="Arial"/>
              </w:rPr>
              <w:t>.</w:t>
            </w:r>
          </w:p>
          <w:p w:rsidR="00200036" w:rsidRPr="008C2C78" w:rsidRDefault="00200036" w:rsidP="00D1567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2554AD" w:rsidRDefault="002554AD" w:rsidP="00061421">
            <w:pPr>
              <w:rPr>
                <w:rFonts w:ascii="Arial" w:hAnsi="Arial" w:cs="Arial"/>
              </w:rPr>
            </w:pPr>
          </w:p>
          <w:p w:rsidR="00975530" w:rsidRDefault="00975530" w:rsidP="00975530">
            <w:pPr>
              <w:rPr>
                <w:rFonts w:ascii="Arial" w:hAnsi="Arial" w:cs="Arial"/>
              </w:rPr>
            </w:pPr>
            <w:r w:rsidRPr="00975530">
              <w:rPr>
                <w:rFonts w:ascii="Arial" w:hAnsi="Arial" w:cs="Arial"/>
              </w:rPr>
              <w:t>- Pfingsten aus theologischer und pädagogisch-</w:t>
            </w:r>
          </w:p>
          <w:p w:rsidR="00975530" w:rsidRPr="00975530" w:rsidRDefault="00975530" w:rsidP="0097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75530">
              <w:rPr>
                <w:rFonts w:ascii="Arial" w:hAnsi="Arial" w:cs="Arial"/>
              </w:rPr>
              <w:t>didaktischer Sicht</w:t>
            </w:r>
          </w:p>
          <w:p w:rsidR="00975530" w:rsidRPr="00975530" w:rsidRDefault="00975530" w:rsidP="00975530">
            <w:pPr>
              <w:rPr>
                <w:rFonts w:ascii="Arial" w:hAnsi="Arial" w:cs="Arial"/>
              </w:rPr>
            </w:pPr>
            <w:r w:rsidRPr="00975530">
              <w:rPr>
                <w:rFonts w:ascii="Arial" w:hAnsi="Arial" w:cs="Arial"/>
              </w:rPr>
              <w:t>- Elementarisierung eines biblischen Textes</w:t>
            </w:r>
          </w:p>
          <w:p w:rsidR="00975530" w:rsidRPr="00975530" w:rsidRDefault="00975530" w:rsidP="00975530">
            <w:pPr>
              <w:rPr>
                <w:rFonts w:ascii="Arial" w:hAnsi="Arial" w:cs="Arial"/>
              </w:rPr>
            </w:pPr>
            <w:r w:rsidRPr="00975530">
              <w:rPr>
                <w:rFonts w:ascii="Arial" w:hAnsi="Arial" w:cs="Arial"/>
              </w:rPr>
              <w:t>- Exkurs “Symboldidaktik“</w:t>
            </w:r>
          </w:p>
          <w:p w:rsidR="00975530" w:rsidRPr="00975530" w:rsidRDefault="00975530" w:rsidP="00975530">
            <w:pPr>
              <w:rPr>
                <w:rFonts w:ascii="Arial" w:hAnsi="Arial" w:cs="Arial"/>
              </w:rPr>
            </w:pPr>
            <w:r w:rsidRPr="00975530">
              <w:rPr>
                <w:rFonts w:ascii="Arial" w:hAnsi="Arial" w:cs="Arial"/>
              </w:rPr>
              <w:t>- Planen einer Unterrichtseinheit</w:t>
            </w:r>
          </w:p>
          <w:p w:rsidR="00975530" w:rsidRPr="00975530" w:rsidRDefault="00975530" w:rsidP="00975530">
            <w:pPr>
              <w:rPr>
                <w:rFonts w:ascii="Arial" w:hAnsi="Arial" w:cs="Arial"/>
              </w:rPr>
            </w:pPr>
          </w:p>
          <w:p w:rsidR="00061421" w:rsidRPr="002554AD" w:rsidRDefault="00061421" w:rsidP="00975530">
            <w:pPr>
              <w:rPr>
                <w:rFonts w:ascii="Arial" w:hAnsi="Arial" w:cs="Arial"/>
              </w:rPr>
            </w:pPr>
          </w:p>
        </w:tc>
      </w:tr>
      <w:tr w:rsidR="00200036" w:rsidRPr="008C2C78" w:rsidTr="00692C68">
        <w:tc>
          <w:tcPr>
            <w:tcW w:w="2376" w:type="dxa"/>
            <w:shd w:val="clear" w:color="auto" w:fill="FDE9D9" w:themeFill="accent6" w:themeFillTint="33"/>
          </w:tcPr>
          <w:p w:rsidR="00200036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Vorbereitung</w:t>
            </w:r>
          </w:p>
          <w:p w:rsidR="004F20B9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4F20B9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975530" w:rsidRDefault="00975530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200036" w:rsidRDefault="002554AD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Literaturliste:</w:t>
            </w: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3D7106" w:rsidRDefault="003D7106" w:rsidP="00E43C7D">
            <w:pPr>
              <w:rPr>
                <w:rFonts w:ascii="Arial" w:hAnsi="Arial" w:cs="Arial"/>
              </w:rPr>
            </w:pPr>
          </w:p>
          <w:p w:rsidR="00200036" w:rsidRPr="003D7106" w:rsidRDefault="00200036" w:rsidP="003D7106">
            <w:pPr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2"/>
          </w:tcPr>
          <w:p w:rsidR="00D1567B" w:rsidRDefault="00D1567B" w:rsidP="00D1567B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</w:pPr>
            <w:r w:rsidRPr="00D1567B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 1. Studieren Sie den Lehrplan und finden Sie bedeutsame Kompetenzen</w:t>
            </w: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</w:t>
            </w:r>
            <w:r w:rsidRPr="00D1567B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>für die Behandlung des Themas.</w:t>
            </w:r>
          </w:p>
          <w:p w:rsidR="00D1567B" w:rsidRDefault="00D1567B" w:rsidP="00D1567B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 </w:t>
            </w:r>
            <w:r w:rsidRPr="00D1567B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>2. Lesen Sie die Bibelstelle</w:t>
            </w:r>
            <w:r w:rsidRPr="00D1567B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D1567B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>Apg</w:t>
            </w:r>
            <w:proofErr w:type="spellEnd"/>
            <w:r w:rsidRPr="00D1567B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2, 1-13</w:t>
            </w: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>.</w:t>
            </w:r>
            <w:r w:rsidRPr="00D1567B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Notieren Sie in Anhang 3 stichpunktartig Ihre didaktischen </w:t>
            </w: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 </w:t>
            </w:r>
          </w:p>
          <w:p w:rsidR="00D1567B" w:rsidRPr="00D1567B" w:rsidRDefault="00D1567B" w:rsidP="00D1567B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     </w:t>
            </w:r>
            <w:r w:rsidRPr="00D1567B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>Vorüberlegungen für die</w:t>
            </w: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</w:t>
            </w:r>
            <w:r w:rsidRPr="00D1567B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Behandlung dieses Themas. </w:t>
            </w:r>
          </w:p>
          <w:p w:rsidR="00D1567B" w:rsidRDefault="00D1567B" w:rsidP="00D1567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</w:p>
          <w:p w:rsidR="00D1567B" w:rsidRPr="00D1567B" w:rsidRDefault="00D1567B" w:rsidP="00D1567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D156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Adam/Lachmann, Religionspädagogisches Kompendium, </w:t>
            </w:r>
            <w:proofErr w:type="spellStart"/>
            <w:r w:rsidRPr="00D156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Vandenhoek</w:t>
            </w:r>
            <w:proofErr w:type="spellEnd"/>
            <w:r w:rsidRPr="00D156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&amp; Rupprecht 2002, S. 139ff)</w:t>
            </w:r>
          </w:p>
          <w:p w:rsidR="00D1567B" w:rsidRPr="006A023B" w:rsidRDefault="00E64A2E" w:rsidP="00D1567B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hyperlink r:id="rId7" w:history="1">
              <w:r w:rsidR="00D1567B" w:rsidRPr="006A023B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de-DE"/>
                </w:rPr>
                <w:t>www.uni-regensburg.de/Fakultäten/Theologie/Folien2.pdf</w:t>
              </w:r>
            </w:hyperlink>
          </w:p>
          <w:p w:rsidR="00D1567B" w:rsidRPr="00D1567B" w:rsidRDefault="00D1567B" w:rsidP="00D1567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D156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Hilger, </w:t>
            </w:r>
            <w:proofErr w:type="spellStart"/>
            <w:r w:rsidRPr="00D156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Leimgruber</w:t>
            </w:r>
            <w:proofErr w:type="spellEnd"/>
            <w:r w:rsidRPr="00D156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D156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Zieberts</w:t>
            </w:r>
            <w:proofErr w:type="spellEnd"/>
            <w:r w:rsidRPr="00D156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: Religionsdidaktik / Leitfaden, </w:t>
            </w:r>
            <w:proofErr w:type="spellStart"/>
            <w:r w:rsidRPr="00D156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Kösel</w:t>
            </w:r>
            <w:proofErr w:type="spellEnd"/>
          </w:p>
          <w:p w:rsidR="00D1567B" w:rsidRPr="00D1567B" w:rsidRDefault="00D1567B" w:rsidP="00D1567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D156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Grundschule Religion Nr. 18, Friedrich-Verlag, 2007</w:t>
            </w:r>
          </w:p>
          <w:p w:rsidR="00D1567B" w:rsidRPr="00D1567B" w:rsidRDefault="00D1567B" w:rsidP="00D1567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D156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Religionsunterricht praktisch 3 , </w:t>
            </w:r>
            <w:proofErr w:type="spellStart"/>
            <w:r w:rsidR="006A02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C</w:t>
            </w:r>
            <w:r w:rsidRPr="00D156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alver</w:t>
            </w:r>
            <w:proofErr w:type="spellEnd"/>
            <w:r w:rsidRPr="00D156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- Verlag , 2010</w:t>
            </w:r>
          </w:p>
          <w:p w:rsidR="000756E3" w:rsidRPr="002554AD" w:rsidRDefault="000756E3" w:rsidP="00D1567B">
            <w:pPr>
              <w:rPr>
                <w:rFonts w:ascii="Arial" w:hAnsi="Arial" w:cs="Arial"/>
              </w:rPr>
            </w:pPr>
          </w:p>
        </w:tc>
      </w:tr>
    </w:tbl>
    <w:p w:rsidR="00975530" w:rsidRDefault="00975530" w:rsidP="00975530">
      <w:pPr>
        <w:rPr>
          <w:rFonts w:ascii="Arial" w:eastAsia="Times New Roman" w:hAnsi="Arial" w:cs="Arial"/>
          <w:color w:val="333333"/>
          <w:szCs w:val="24"/>
          <w:lang w:eastAsia="de-DE"/>
        </w:rPr>
      </w:pPr>
    </w:p>
    <w:sectPr w:rsidR="00975530" w:rsidSect="008C2C78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47EEB"/>
    <w:multiLevelType w:val="hybridMultilevel"/>
    <w:tmpl w:val="192E4B7A"/>
    <w:lvl w:ilvl="0" w:tplc="A5E4C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SimSun" w:hAnsi="Comic Sans M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2B5AD8"/>
    <w:multiLevelType w:val="hybridMultilevel"/>
    <w:tmpl w:val="B11C27B2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61421"/>
    <w:rsid w:val="000756E3"/>
    <w:rsid w:val="00200036"/>
    <w:rsid w:val="002554AD"/>
    <w:rsid w:val="003D7106"/>
    <w:rsid w:val="004F20B9"/>
    <w:rsid w:val="005927DB"/>
    <w:rsid w:val="005C0294"/>
    <w:rsid w:val="0064216C"/>
    <w:rsid w:val="00692C68"/>
    <w:rsid w:val="006A023B"/>
    <w:rsid w:val="006A073A"/>
    <w:rsid w:val="008C2C78"/>
    <w:rsid w:val="00975530"/>
    <w:rsid w:val="00CA1CF1"/>
    <w:rsid w:val="00D1567B"/>
    <w:rsid w:val="00E64A2E"/>
    <w:rsid w:val="00E94B44"/>
    <w:rsid w:val="00E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1567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15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1567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15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-regensburg.de/Fakult&#228;ten/Theologie/Folien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BA96-92BD-41CC-865F-547A2441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Hauke</cp:lastModifiedBy>
  <cp:revision>13</cp:revision>
  <dcterms:created xsi:type="dcterms:W3CDTF">2015-06-22T16:11:00Z</dcterms:created>
  <dcterms:modified xsi:type="dcterms:W3CDTF">2018-03-21T16:21:00Z</dcterms:modified>
</cp:coreProperties>
</file>