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112940" w:rsidRPr="008B4F72" w:rsidTr="00316483">
        <w:tc>
          <w:tcPr>
            <w:tcW w:w="14426" w:type="dxa"/>
            <w:shd w:val="clear" w:color="auto" w:fill="auto"/>
          </w:tcPr>
          <w:p w:rsidR="00112940" w:rsidRPr="008B4F72" w:rsidRDefault="00112940" w:rsidP="00316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4F72">
              <w:rPr>
                <w:rFonts w:ascii="Arial" w:hAnsi="Arial" w:cs="Arial"/>
                <w:b/>
                <w:sz w:val="20"/>
                <w:szCs w:val="20"/>
              </w:rPr>
              <w:t>Pflichtseminar Schulgarten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112940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b/>
                <w:sz w:val="20"/>
                <w:szCs w:val="20"/>
              </w:rPr>
              <w:t xml:space="preserve">Thema:           </w:t>
            </w:r>
            <w:r w:rsidRPr="008B4F72">
              <w:rPr>
                <w:rFonts w:ascii="Arial" w:hAnsi="Arial" w:cs="Arial"/>
                <w:sz w:val="20"/>
                <w:szCs w:val="20"/>
              </w:rPr>
              <w:t>Gestalten mit Naturmaterialien im Jahreskreis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</w:p>
        </w:tc>
      </w:tr>
    </w:tbl>
    <w:p w:rsidR="00112940" w:rsidRPr="008B4F72" w:rsidRDefault="00112940" w:rsidP="00112940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7"/>
        <w:gridCol w:w="7140"/>
      </w:tblGrid>
      <w:tr w:rsidR="00112940" w:rsidRPr="008B4F72" w:rsidTr="00316483">
        <w:tc>
          <w:tcPr>
            <w:tcW w:w="7213" w:type="dxa"/>
            <w:shd w:val="clear" w:color="auto" w:fill="auto"/>
          </w:tcPr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Häufigkeit:  einmalig</w:t>
            </w:r>
          </w:p>
        </w:tc>
        <w:tc>
          <w:tcPr>
            <w:tcW w:w="7213" w:type="dxa"/>
            <w:shd w:val="clear" w:color="auto" w:fill="auto"/>
          </w:tcPr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Relevanz: alle Klassenstufen</w:t>
            </w:r>
          </w:p>
        </w:tc>
      </w:tr>
    </w:tbl>
    <w:p w:rsidR="00112940" w:rsidRPr="008B4F72" w:rsidRDefault="00112940" w:rsidP="00112940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5532"/>
      </w:tblGrid>
      <w:tr w:rsidR="00112940" w:rsidRPr="008B4F72" w:rsidTr="00316483">
        <w:tc>
          <w:tcPr>
            <w:tcW w:w="2263" w:type="dxa"/>
            <w:shd w:val="clear" w:color="auto" w:fill="auto"/>
          </w:tcPr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Kompetenzbereich</w:t>
            </w:r>
          </w:p>
        </w:tc>
        <w:tc>
          <w:tcPr>
            <w:tcW w:w="6379" w:type="dxa"/>
            <w:shd w:val="clear" w:color="auto" w:fill="auto"/>
          </w:tcPr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Ziele</w:t>
            </w:r>
          </w:p>
        </w:tc>
        <w:tc>
          <w:tcPr>
            <w:tcW w:w="5532" w:type="dxa"/>
            <w:shd w:val="clear" w:color="auto" w:fill="auto"/>
          </w:tcPr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Inhaltliche Schwerpunkte</w:t>
            </w:r>
          </w:p>
        </w:tc>
      </w:tr>
      <w:tr w:rsidR="00112940" w:rsidRPr="008B4F72" w:rsidTr="00316483">
        <w:tc>
          <w:tcPr>
            <w:tcW w:w="2263" w:type="dxa"/>
          </w:tcPr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8B4F72" w:rsidP="00316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Erziehen</w:t>
            </w:r>
          </w:p>
        </w:tc>
        <w:tc>
          <w:tcPr>
            <w:tcW w:w="6379" w:type="dxa"/>
          </w:tcPr>
          <w:p w:rsidR="00112940" w:rsidRPr="008B4F72" w:rsidRDefault="00112940" w:rsidP="001129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Der LAA kann:</w:t>
            </w:r>
          </w:p>
          <w:p w:rsidR="00112940" w:rsidRPr="008B4F72" w:rsidRDefault="00112940" w:rsidP="00112940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verschiedene Gestaltungsmöglichkeiten mit Naturmaterial</w:t>
            </w:r>
          </w:p>
          <w:p w:rsidR="00112940" w:rsidRPr="008B4F72" w:rsidRDefault="00112940" w:rsidP="00112940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 xml:space="preserve">             nach vorgegebenen Schrittfolgen ausführen</w:t>
            </w:r>
          </w:p>
          <w:p w:rsidR="00112940" w:rsidRPr="008B4F72" w:rsidRDefault="00112940" w:rsidP="00112940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B4F72">
              <w:rPr>
                <w:rFonts w:ascii="Arial" w:hAnsi="Arial" w:cs="Arial"/>
                <w:bCs/>
                <w:sz w:val="20"/>
                <w:szCs w:val="20"/>
              </w:rPr>
              <w:t>Inhaltliche, methodische und arbeitsorganisatorische Gestaltung von gartenpraktischen Unterrichtsstunden an</w:t>
            </w:r>
          </w:p>
          <w:p w:rsidR="00112940" w:rsidRPr="008B4F72" w:rsidRDefault="008B4F72" w:rsidP="008B4F72">
            <w:p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 w:rsidRPr="008B4F72">
              <w:rPr>
                <w:rFonts w:ascii="Arial" w:hAnsi="Arial" w:cs="Arial"/>
                <w:bCs/>
                <w:sz w:val="20"/>
                <w:szCs w:val="20"/>
              </w:rPr>
              <w:t>Beispielen</w:t>
            </w:r>
          </w:p>
          <w:p w:rsidR="008B4F72" w:rsidRPr="008B4F72" w:rsidRDefault="008B4F72" w:rsidP="008B4F72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hierbei seine didaktisch- methodischen Kompetenzen an</w:t>
            </w:r>
          </w:p>
          <w:p w:rsidR="008B4F72" w:rsidRPr="008B4F72" w:rsidRDefault="008B4F72" w:rsidP="008B4F72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individuell gewählten Schwerpunkten (Zielformulierung,</w:t>
            </w:r>
          </w:p>
          <w:p w:rsidR="008B4F72" w:rsidRPr="008B4F72" w:rsidRDefault="008B4F72" w:rsidP="008B4F72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Gestaltung von Arbeits- und Präsentationsphasen,</w:t>
            </w:r>
          </w:p>
          <w:p w:rsidR="008B4F72" w:rsidRPr="008B4F72" w:rsidRDefault="008B4F72" w:rsidP="008B4F72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Ableitung von produkt- und prozessorientierten</w:t>
            </w:r>
          </w:p>
          <w:p w:rsidR="008B4F72" w:rsidRPr="008B4F72" w:rsidRDefault="008B4F72" w:rsidP="008B4F72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Kriterien für Reflexions- bzw. Bewertungsphasen,</w:t>
            </w:r>
          </w:p>
          <w:p w:rsidR="008B4F72" w:rsidRPr="008B4F72" w:rsidRDefault="008B4F72" w:rsidP="008B4F72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arbeitsorganisatorische Vorbereitung dieser Stunden)</w:t>
            </w:r>
          </w:p>
          <w:p w:rsidR="008B4F72" w:rsidRPr="008B4F72" w:rsidRDefault="008B4F72" w:rsidP="008B4F72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vertiefen und erweitern</w:t>
            </w:r>
          </w:p>
          <w:p w:rsidR="008B4F72" w:rsidRPr="008B4F72" w:rsidRDefault="008B4F72" w:rsidP="008B4F72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gärtnerische Tätigkeiten in kooperativen Lern- und</w:t>
            </w:r>
          </w:p>
          <w:p w:rsidR="008B4F72" w:rsidRPr="008B4F72" w:rsidRDefault="008B4F72" w:rsidP="008B4F72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Arbeitsformen planen und durchführen</w:t>
            </w:r>
          </w:p>
        </w:tc>
        <w:tc>
          <w:tcPr>
            <w:tcW w:w="5532" w:type="dxa"/>
          </w:tcPr>
          <w:p w:rsidR="008B4F72" w:rsidRPr="008B4F72" w:rsidRDefault="008B4F72" w:rsidP="008B4F72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kreative Beispiele für das Gestalten mit Naturmaterialien in den verschiedenen Jahre</w:t>
            </w:r>
            <w:r w:rsidR="00DE5F19">
              <w:rPr>
                <w:rFonts w:ascii="Arial" w:hAnsi="Arial" w:cs="Arial"/>
                <w:sz w:val="20"/>
                <w:szCs w:val="20"/>
              </w:rPr>
              <w:t>s</w:t>
            </w:r>
            <w:r w:rsidRPr="008B4F72">
              <w:rPr>
                <w:rFonts w:ascii="Arial" w:hAnsi="Arial" w:cs="Arial"/>
                <w:sz w:val="20"/>
                <w:szCs w:val="20"/>
              </w:rPr>
              <w:t>zeiten und Klassenstufen</w:t>
            </w:r>
          </w:p>
          <w:p w:rsidR="008B4F72" w:rsidRPr="008B4F72" w:rsidRDefault="008B4F72" w:rsidP="008B4F72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Arbeitstechniken</w:t>
            </w:r>
          </w:p>
          <w:p w:rsidR="008B4F72" w:rsidRPr="008B4F72" w:rsidRDefault="008B4F72" w:rsidP="008B4F72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Gestalt</w:t>
            </w:r>
            <w:r w:rsidR="00BC5D7C">
              <w:rPr>
                <w:rFonts w:ascii="Arial" w:hAnsi="Arial" w:cs="Arial"/>
                <w:sz w:val="20"/>
                <w:szCs w:val="20"/>
              </w:rPr>
              <w:t xml:space="preserve">ung praktischer Arbeitsphasen </w:t>
            </w:r>
            <w:r w:rsidRPr="008B4F72">
              <w:rPr>
                <w:rFonts w:ascii="Arial" w:hAnsi="Arial" w:cs="Arial"/>
                <w:sz w:val="20"/>
                <w:szCs w:val="20"/>
              </w:rPr>
              <w:t xml:space="preserve">Schwerpunkte: organisatorische </w:t>
            </w:r>
            <w:r w:rsidR="00BC5D7C">
              <w:rPr>
                <w:rFonts w:ascii="Arial" w:hAnsi="Arial" w:cs="Arial"/>
                <w:sz w:val="20"/>
                <w:szCs w:val="20"/>
              </w:rPr>
              <w:t xml:space="preserve">Vorbereitung </w:t>
            </w:r>
            <w:r w:rsidRPr="008B4F72">
              <w:rPr>
                <w:rFonts w:ascii="Arial" w:hAnsi="Arial" w:cs="Arial"/>
                <w:sz w:val="20"/>
                <w:szCs w:val="20"/>
              </w:rPr>
              <w:t>vorbereitete Lernumgebung, kooperative Lernformen</w:t>
            </w:r>
          </w:p>
          <w:p w:rsidR="00112940" w:rsidRPr="008B4F72" w:rsidRDefault="008B4F72" w:rsidP="008B4F72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Gestaltung von Reflexionsphasen mit Schülern</w:t>
            </w:r>
          </w:p>
        </w:tc>
      </w:tr>
      <w:tr w:rsidR="00112940" w:rsidRPr="008B4F72" w:rsidTr="00316483">
        <w:tc>
          <w:tcPr>
            <w:tcW w:w="2263" w:type="dxa"/>
            <w:shd w:val="clear" w:color="auto" w:fill="auto"/>
          </w:tcPr>
          <w:p w:rsidR="00112940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Vorbereitung</w:t>
            </w:r>
          </w:p>
          <w:p w:rsidR="0025057D" w:rsidRPr="008B4F72" w:rsidRDefault="0025057D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1" w:type="dxa"/>
            <w:gridSpan w:val="2"/>
            <w:shd w:val="clear" w:color="auto" w:fill="auto"/>
          </w:tcPr>
          <w:p w:rsidR="00112940" w:rsidRPr="008B4F72" w:rsidRDefault="008B4F72" w:rsidP="008B4F72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Praktikable Beispiele und Ideen vorstellen</w:t>
            </w:r>
          </w:p>
        </w:tc>
      </w:tr>
      <w:tr w:rsidR="0025057D" w:rsidRPr="008B4F72" w:rsidTr="00316483">
        <w:tc>
          <w:tcPr>
            <w:tcW w:w="2263" w:type="dxa"/>
            <w:shd w:val="clear" w:color="auto" w:fill="auto"/>
          </w:tcPr>
          <w:p w:rsidR="0025057D" w:rsidRPr="008B4F72" w:rsidRDefault="0025057D" w:rsidP="00316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Literaturliste</w:t>
            </w:r>
          </w:p>
        </w:tc>
        <w:tc>
          <w:tcPr>
            <w:tcW w:w="11911" w:type="dxa"/>
            <w:gridSpan w:val="2"/>
            <w:shd w:val="clear" w:color="auto" w:fill="auto"/>
          </w:tcPr>
          <w:p w:rsidR="0025057D" w:rsidRPr="0075401B" w:rsidRDefault="0075401B" w:rsidP="008B4F72">
            <w:pPr>
              <w:rPr>
                <w:rFonts w:ascii="Arial" w:hAnsi="Arial"/>
                <w:sz w:val="20"/>
                <w:szCs w:val="20"/>
              </w:rPr>
            </w:pPr>
            <w:r w:rsidRPr="0075401B">
              <w:rPr>
                <w:rFonts w:ascii="Arial" w:hAnsi="Arial"/>
                <w:sz w:val="20"/>
                <w:szCs w:val="20"/>
              </w:rPr>
              <w:t>Birkenbeil, Helmut</w:t>
            </w:r>
            <w:r w:rsidRPr="0075401B">
              <w:rPr>
                <w:rFonts w:ascii="Arial" w:hAnsi="Arial"/>
                <w:sz w:val="20"/>
                <w:szCs w:val="20"/>
              </w:rPr>
              <w:t>;</w:t>
            </w:r>
            <w:r w:rsidRPr="0075401B">
              <w:rPr>
                <w:rFonts w:ascii="Arial" w:hAnsi="Arial"/>
                <w:sz w:val="20"/>
                <w:szCs w:val="20"/>
              </w:rPr>
              <w:t xml:space="preserve"> Schulgärte</w:t>
            </w:r>
            <w:r w:rsidRPr="0075401B">
              <w:rPr>
                <w:rFonts w:ascii="Arial" w:hAnsi="Arial"/>
                <w:sz w:val="20"/>
                <w:szCs w:val="20"/>
              </w:rPr>
              <w:t xml:space="preserve">n – planen und anlegen; </w:t>
            </w:r>
            <w:r w:rsidRPr="0075401B">
              <w:rPr>
                <w:rFonts w:ascii="Arial" w:hAnsi="Arial"/>
                <w:sz w:val="20"/>
                <w:szCs w:val="20"/>
              </w:rPr>
              <w:t>Ulmer Verlag</w:t>
            </w:r>
          </w:p>
          <w:p w:rsidR="0075401B" w:rsidRPr="0075401B" w:rsidRDefault="0075401B" w:rsidP="008B4F72">
            <w:pPr>
              <w:rPr>
                <w:rFonts w:ascii="Arial" w:hAnsi="Arial" w:cs="Arial"/>
                <w:sz w:val="20"/>
                <w:szCs w:val="20"/>
              </w:rPr>
            </w:pPr>
            <w:r w:rsidRPr="0075401B">
              <w:rPr>
                <w:rFonts w:ascii="Arial" w:hAnsi="Arial"/>
                <w:sz w:val="20"/>
                <w:szCs w:val="20"/>
              </w:rPr>
              <w:t xml:space="preserve">Autorenkollektiv; </w:t>
            </w:r>
            <w:r w:rsidRPr="0075401B">
              <w:rPr>
                <w:rFonts w:ascii="Arial" w:hAnsi="Arial"/>
                <w:sz w:val="20"/>
                <w:szCs w:val="20"/>
              </w:rPr>
              <w:t>Umgehen mit Natur, Lehrbuch Schulgartenunterricht</w:t>
            </w:r>
            <w:r w:rsidRPr="0075401B">
              <w:rPr>
                <w:rFonts w:ascii="Arial" w:hAnsi="Arial"/>
                <w:sz w:val="20"/>
                <w:szCs w:val="20"/>
              </w:rPr>
              <w:t xml:space="preserve">; </w:t>
            </w:r>
            <w:r w:rsidRPr="0075401B">
              <w:rPr>
                <w:rFonts w:ascii="Arial" w:hAnsi="Arial"/>
                <w:sz w:val="20"/>
                <w:szCs w:val="20"/>
              </w:rPr>
              <w:t>Verlag Volk und Wissen</w:t>
            </w:r>
            <w:bookmarkStart w:id="0" w:name="_GoBack"/>
            <w:bookmarkEnd w:id="0"/>
          </w:p>
          <w:p w:rsidR="0025057D" w:rsidRPr="0075401B" w:rsidRDefault="0025057D" w:rsidP="008B4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DF4" w:rsidRDefault="00DA6DF4" w:rsidP="00112940"/>
    <w:sectPr w:rsidR="00DA6DF4" w:rsidSect="00112940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B9" w:rsidRDefault="00D775B9" w:rsidP="0025057D">
      <w:pPr>
        <w:spacing w:line="240" w:lineRule="auto"/>
      </w:pPr>
      <w:r>
        <w:separator/>
      </w:r>
    </w:p>
  </w:endnote>
  <w:endnote w:type="continuationSeparator" w:id="0">
    <w:p w:rsidR="00D775B9" w:rsidRDefault="00D775B9" w:rsidP="00250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B9" w:rsidRDefault="00D775B9" w:rsidP="0025057D">
      <w:pPr>
        <w:spacing w:line="240" w:lineRule="auto"/>
      </w:pPr>
      <w:r>
        <w:separator/>
      </w:r>
    </w:p>
  </w:footnote>
  <w:footnote w:type="continuationSeparator" w:id="0">
    <w:p w:rsidR="00D775B9" w:rsidRDefault="00D775B9" w:rsidP="002505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7D" w:rsidRDefault="0025057D">
    <w:pPr>
      <w:pStyle w:val="Kopfzeile"/>
    </w:pPr>
    <w:r>
      <w:t>Modul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Unterrichten</w:t>
    </w:r>
  </w:p>
  <w:p w:rsidR="0025057D" w:rsidRDefault="0025057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5FB8"/>
    <w:multiLevelType w:val="hybridMultilevel"/>
    <w:tmpl w:val="21B6B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D0B93"/>
    <w:multiLevelType w:val="hybridMultilevel"/>
    <w:tmpl w:val="FBDCA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32965"/>
    <w:multiLevelType w:val="hybridMultilevel"/>
    <w:tmpl w:val="A296E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40"/>
    <w:rsid w:val="00112940"/>
    <w:rsid w:val="0025057D"/>
    <w:rsid w:val="0075401B"/>
    <w:rsid w:val="008B4F72"/>
    <w:rsid w:val="00B8621B"/>
    <w:rsid w:val="00BC5D7C"/>
    <w:rsid w:val="00D775B9"/>
    <w:rsid w:val="00DA6DF4"/>
    <w:rsid w:val="00DE5F19"/>
    <w:rsid w:val="00F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B6B4E-5B38-4700-86C9-7854A190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2940"/>
    <w:pPr>
      <w:spacing w:after="0" w:line="36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12940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294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57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5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N</dc:creator>
  <cp:keywords/>
  <dc:description/>
  <cp:lastModifiedBy>F N</cp:lastModifiedBy>
  <cp:revision>3</cp:revision>
  <dcterms:created xsi:type="dcterms:W3CDTF">2015-08-24T07:55:00Z</dcterms:created>
  <dcterms:modified xsi:type="dcterms:W3CDTF">2015-08-24T08:05:00Z</dcterms:modified>
</cp:coreProperties>
</file>