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862E0" w14:textId="77777777" w:rsidR="00850C30" w:rsidRDefault="00850C3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6"/>
      </w:tblGrid>
      <w:tr w:rsidR="00850C30" w:rsidRPr="0091275C" w14:paraId="16B58B3C" w14:textId="77777777" w:rsidTr="0091275C">
        <w:tc>
          <w:tcPr>
            <w:tcW w:w="14426" w:type="dxa"/>
            <w:shd w:val="clear" w:color="auto" w:fill="FFFF00"/>
          </w:tcPr>
          <w:p w14:paraId="5F65E2D2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275C">
              <w:rPr>
                <w:rFonts w:ascii="Arial" w:hAnsi="Arial" w:cs="Arial"/>
                <w:b/>
              </w:rPr>
              <w:t>fl</w:t>
            </w:r>
            <w:r>
              <w:rPr>
                <w:rFonts w:ascii="Arial" w:hAnsi="Arial" w:cs="Arial"/>
                <w:b/>
              </w:rPr>
              <w:t xml:space="preserve">ichtseminar </w:t>
            </w:r>
            <w:r>
              <w:rPr>
                <w:rFonts w:ascii="Arial" w:hAnsi="Arial" w:cs="Arial"/>
                <w:b/>
              </w:rPr>
              <w:tab/>
              <w:t>Kunsterziehung</w:t>
            </w:r>
          </w:p>
          <w:p w14:paraId="62BB7C03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</w:rPr>
            </w:pPr>
          </w:p>
          <w:p w14:paraId="4D91643E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Thema: Kreativität und Phantasie entwickeln und fördern</w:t>
            </w:r>
          </w:p>
          <w:p w14:paraId="5DBF809A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DAB36DE" w14:textId="77777777" w:rsidR="00850C30" w:rsidRPr="008C2C78" w:rsidRDefault="00850C30" w:rsidP="002000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6238"/>
      </w:tblGrid>
      <w:tr w:rsidR="00850C30" w:rsidRPr="0091275C" w14:paraId="4C296ECF" w14:textId="77777777" w:rsidTr="0091275C">
        <w:tc>
          <w:tcPr>
            <w:tcW w:w="8188" w:type="dxa"/>
            <w:shd w:val="clear" w:color="auto" w:fill="FFFF00"/>
          </w:tcPr>
          <w:p w14:paraId="3C64B3B9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</w:rPr>
            </w:pPr>
            <w:r w:rsidRPr="0091275C">
              <w:rPr>
                <w:rFonts w:ascii="Arial" w:hAnsi="Arial" w:cs="Arial"/>
                <w:sz w:val="22"/>
              </w:rPr>
              <w:t xml:space="preserve">Häufigkeit: </w:t>
            </w:r>
            <w:r>
              <w:rPr>
                <w:rFonts w:ascii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shd w:val="clear" w:color="auto" w:fill="FFFF00"/>
          </w:tcPr>
          <w:p w14:paraId="7E4F8836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</w:rPr>
            </w:pPr>
            <w:r w:rsidRPr="0091275C">
              <w:rPr>
                <w:rFonts w:ascii="Arial" w:hAnsi="Arial" w:cs="Arial"/>
                <w:sz w:val="22"/>
              </w:rPr>
              <w:t xml:space="preserve">Relevanz: </w:t>
            </w:r>
            <w:r w:rsidRPr="0091275C">
              <w:rPr>
                <w:rFonts w:ascii="Arial" w:hAnsi="Arial" w:cs="Arial"/>
                <w:b/>
                <w:sz w:val="22"/>
              </w:rPr>
              <w:t xml:space="preserve">alle Klassenstufen </w:t>
            </w:r>
          </w:p>
        </w:tc>
      </w:tr>
    </w:tbl>
    <w:p w14:paraId="6C8CEA51" w14:textId="77777777" w:rsidR="00850C30" w:rsidRPr="008C2C78" w:rsidRDefault="00850C30" w:rsidP="002000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812"/>
        <w:gridCol w:w="6238"/>
      </w:tblGrid>
      <w:tr w:rsidR="00850C30" w:rsidRPr="0091275C" w14:paraId="3643E24F" w14:textId="77777777" w:rsidTr="0091275C">
        <w:tc>
          <w:tcPr>
            <w:tcW w:w="2376" w:type="dxa"/>
            <w:shd w:val="clear" w:color="auto" w:fill="FFFF00"/>
          </w:tcPr>
          <w:p w14:paraId="75060D93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</w:rPr>
            </w:pPr>
            <w:r w:rsidRPr="0091275C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14:paraId="0443ACD4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</w:rPr>
            </w:pPr>
            <w:r w:rsidRPr="0091275C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14:paraId="3349EE33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</w:rPr>
            </w:pPr>
            <w:r w:rsidRPr="0091275C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850C30" w:rsidRPr="0091275C" w14:paraId="4188AD26" w14:textId="77777777" w:rsidTr="0091275C">
        <w:tc>
          <w:tcPr>
            <w:tcW w:w="2376" w:type="dxa"/>
          </w:tcPr>
          <w:p w14:paraId="654DCAFC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712107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0CF092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275C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1275E197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C1B72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275C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1B95CA18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76C0DA" w14:textId="77777777" w:rsidR="00850C30" w:rsidRPr="005235C9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35C9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52D145A2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693AE8" w14:textId="77777777" w:rsidR="00850C30" w:rsidRPr="005235C9" w:rsidRDefault="00850C30" w:rsidP="0091275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5C9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14:paraId="7D05B510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01E65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B0500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B9197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AD175D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660588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FEEF577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4BC5E0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275C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14:paraId="1EF2EEBB" w14:textId="77777777" w:rsidR="00850C30" w:rsidRDefault="00850C30" w:rsidP="00876934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Kenntnisse über die Bedeutung von Phantasie und Kreativität sowie deren Kriterien in einen Zusammenhang zur Förderung von individuellen Schülerpersönlichkeiten bringen</w:t>
            </w:r>
          </w:p>
          <w:p w14:paraId="68BD32EE" w14:textId="77777777" w:rsidR="00850C30" w:rsidRDefault="00850C30" w:rsidP="00876934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Kreativität fördernde Übungen gezielt in Bildungsprozessen einsetzen</w:t>
            </w:r>
          </w:p>
          <w:p w14:paraId="3D57BABD" w14:textId="77777777" w:rsidR="00850C30" w:rsidRDefault="00850C30" w:rsidP="00876934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 sein Wissen Kreativitätsphasen sensibel begleiten</w:t>
            </w:r>
          </w:p>
          <w:p w14:paraId="69A3BC2D" w14:textId="77777777" w:rsidR="00850C30" w:rsidRDefault="00850C30" w:rsidP="00876934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aleatorischen Verfahren Unterricht planen und durchführen</w:t>
            </w:r>
          </w:p>
          <w:p w14:paraId="4976EA2E" w14:textId="77777777" w:rsidR="00850C30" w:rsidRPr="0091275C" w:rsidRDefault="00850C30" w:rsidP="00876934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besondere Entwicklungen beobachten und fördern</w:t>
            </w:r>
          </w:p>
          <w:p w14:paraId="7202CCC3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14:paraId="70763DD0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E40D7" w14:textId="77777777" w:rsidR="00850C30" w:rsidRDefault="00850C30" w:rsidP="0091275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Begrifflichkeit und Bedeutung von Phantasie und Kreativität</w:t>
            </w:r>
          </w:p>
          <w:p w14:paraId="207A175A" w14:textId="77777777" w:rsidR="00850C30" w:rsidRDefault="00850C30" w:rsidP="0091275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Kriterien für Kreativität und kreative Eigenschaften</w:t>
            </w:r>
          </w:p>
          <w:p w14:paraId="06DEA7BA" w14:textId="77777777" w:rsidR="00850C30" w:rsidRDefault="00850C30" w:rsidP="0091275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fördernde Übungen</w:t>
            </w:r>
          </w:p>
          <w:p w14:paraId="26D52E63" w14:textId="77777777" w:rsidR="00850C30" w:rsidRDefault="00850C30" w:rsidP="0091275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Kreativitätsphasen und –ebenen</w:t>
            </w:r>
          </w:p>
          <w:p w14:paraId="5B615F0F" w14:textId="77777777" w:rsidR="00850C30" w:rsidRPr="0091275C" w:rsidRDefault="00850C30" w:rsidP="0091275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Aleatorische Verfahren</w:t>
            </w:r>
          </w:p>
        </w:tc>
      </w:tr>
      <w:tr w:rsidR="00850C30" w:rsidRPr="0091275C" w14:paraId="01C7CB77" w14:textId="77777777" w:rsidTr="0091275C">
        <w:trPr>
          <w:trHeight w:val="983"/>
        </w:trPr>
        <w:tc>
          <w:tcPr>
            <w:tcW w:w="2376" w:type="dxa"/>
            <w:shd w:val="clear" w:color="auto" w:fill="FFFF00"/>
          </w:tcPr>
          <w:p w14:paraId="33675775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275C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14:paraId="1E92F661" w14:textId="77777777" w:rsidR="00850C30" w:rsidRDefault="00850C30" w:rsidP="0091275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Handout ausdrucken, mitbringen</w:t>
            </w:r>
          </w:p>
          <w:p w14:paraId="070296AC" w14:textId="77777777" w:rsidR="00850C30" w:rsidRDefault="00850C30" w:rsidP="0091275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persönliches Zeichenmaterial, Schere, Kleber</w:t>
            </w:r>
          </w:p>
          <w:p w14:paraId="095AF724" w14:textId="77777777" w:rsidR="00850C30" w:rsidRPr="0091275C" w:rsidRDefault="00850C30" w:rsidP="0091275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Berichten Sie über eine bekannte Persönlichkeit, die sich durch eine kreative Leistung auszeichnet.</w:t>
            </w:r>
          </w:p>
        </w:tc>
      </w:tr>
      <w:tr w:rsidR="00850C30" w:rsidRPr="0091275C" w14:paraId="4CC32EAE" w14:textId="77777777" w:rsidTr="0091275C">
        <w:trPr>
          <w:trHeight w:val="1137"/>
        </w:trPr>
        <w:tc>
          <w:tcPr>
            <w:tcW w:w="2376" w:type="dxa"/>
          </w:tcPr>
          <w:p w14:paraId="68D54E39" w14:textId="77777777" w:rsidR="00850C30" w:rsidRPr="0091275C" w:rsidRDefault="00850C30" w:rsidP="009127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275C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14:paraId="5A26D12D" w14:textId="77777777" w:rsidR="00850C30" w:rsidRDefault="00850C30" w:rsidP="005235C9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Bruegel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Eberhardt: Praxis Kunst. Zufallsverfahren. Bonn: Schroedel 1996</w:t>
            </w:r>
          </w:p>
          <w:p w14:paraId="1E338E7B" w14:textId="77777777" w:rsidR="00850C30" w:rsidRDefault="00850C30" w:rsidP="00591A6A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Kathke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Petra: Sinn und Eigensinn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Materials.Projekte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Anregungen. Aktionen. Band I und II. Neuwied, Berlin: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Luchterhand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2001</w:t>
            </w:r>
          </w:p>
          <w:p w14:paraId="3AEDC413" w14:textId="77777777" w:rsidR="00850C30" w:rsidRDefault="00850C30" w:rsidP="00591A6A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Kirchner, Constanze/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Georg: Kreativität in der Grundschule erfolgreich fördern. Westermann: Braunschweig, 2009</w:t>
            </w:r>
          </w:p>
          <w:p w14:paraId="4E87DA01" w14:textId="77777777" w:rsidR="00850C30" w:rsidRPr="0091275C" w:rsidRDefault="00850C30" w:rsidP="00591A6A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Seitz, Rudolf: Phantasie und Kreativität. Ein Spiel-, Nachdenk- und Anregungsbuch von Rudolf Seitz: Don Bosco: München, 2005</w:t>
            </w:r>
          </w:p>
        </w:tc>
      </w:tr>
    </w:tbl>
    <w:p w14:paraId="76E2ACA3" w14:textId="77777777" w:rsidR="00850C30" w:rsidRDefault="00850C30"/>
    <w:sectPr w:rsidR="00850C30" w:rsidSect="008C2C78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0F25D" w14:textId="77777777" w:rsidR="00850C30" w:rsidRDefault="00850C30" w:rsidP="00724FEB">
      <w:pPr>
        <w:spacing w:line="240" w:lineRule="auto"/>
      </w:pPr>
      <w:r>
        <w:separator/>
      </w:r>
    </w:p>
  </w:endnote>
  <w:endnote w:type="continuationSeparator" w:id="0">
    <w:p w14:paraId="459C63D0" w14:textId="77777777" w:rsidR="00850C30" w:rsidRDefault="00850C30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EAD7" w14:textId="77777777" w:rsidR="00850C30" w:rsidRDefault="00850C30" w:rsidP="00724FEB">
      <w:pPr>
        <w:spacing w:line="240" w:lineRule="auto"/>
      </w:pPr>
      <w:r>
        <w:separator/>
      </w:r>
    </w:p>
  </w:footnote>
  <w:footnote w:type="continuationSeparator" w:id="0">
    <w:p w14:paraId="5DE16C9F" w14:textId="77777777" w:rsidR="00850C30" w:rsidRDefault="00850C30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100E0" w14:textId="77777777" w:rsidR="00850C30" w:rsidRDefault="00850C30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50A4D">
      <w:t>Innovieren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2819"/>
    <w:multiLevelType w:val="hybridMultilevel"/>
    <w:tmpl w:val="09926D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157B6"/>
    <w:multiLevelType w:val="hybridMultilevel"/>
    <w:tmpl w:val="C25A8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C78"/>
    <w:rsid w:val="0005330C"/>
    <w:rsid w:val="00137582"/>
    <w:rsid w:val="00153390"/>
    <w:rsid w:val="00186346"/>
    <w:rsid w:val="001B71F9"/>
    <w:rsid w:val="001D40CE"/>
    <w:rsid w:val="00200036"/>
    <w:rsid w:val="00227920"/>
    <w:rsid w:val="002F58CE"/>
    <w:rsid w:val="0032493E"/>
    <w:rsid w:val="00384D99"/>
    <w:rsid w:val="0039601A"/>
    <w:rsid w:val="004351B3"/>
    <w:rsid w:val="00456C47"/>
    <w:rsid w:val="004C6D47"/>
    <w:rsid w:val="004F20B9"/>
    <w:rsid w:val="005235C9"/>
    <w:rsid w:val="00591A6A"/>
    <w:rsid w:val="005C0294"/>
    <w:rsid w:val="0063400C"/>
    <w:rsid w:val="00664D88"/>
    <w:rsid w:val="006B2E92"/>
    <w:rsid w:val="00702F31"/>
    <w:rsid w:val="00724FEB"/>
    <w:rsid w:val="00790850"/>
    <w:rsid w:val="007C5DA9"/>
    <w:rsid w:val="007F7607"/>
    <w:rsid w:val="00850C30"/>
    <w:rsid w:val="00876934"/>
    <w:rsid w:val="008C2C78"/>
    <w:rsid w:val="008D5BDD"/>
    <w:rsid w:val="0091275C"/>
    <w:rsid w:val="009132D1"/>
    <w:rsid w:val="009A70CD"/>
    <w:rsid w:val="009E7E8C"/>
    <w:rsid w:val="00A32730"/>
    <w:rsid w:val="00AC761B"/>
    <w:rsid w:val="00AF6FD1"/>
    <w:rsid w:val="00B24AA6"/>
    <w:rsid w:val="00B50A4D"/>
    <w:rsid w:val="00BB06A4"/>
    <w:rsid w:val="00BB74FC"/>
    <w:rsid w:val="00C523C1"/>
    <w:rsid w:val="00C55F70"/>
    <w:rsid w:val="00CB0E09"/>
    <w:rsid w:val="00CE2CC1"/>
    <w:rsid w:val="00D462A8"/>
    <w:rsid w:val="00E253E5"/>
    <w:rsid w:val="00E339A7"/>
    <w:rsid w:val="00E50A69"/>
    <w:rsid w:val="00E847F6"/>
    <w:rsid w:val="00E906BF"/>
    <w:rsid w:val="00EE13EF"/>
    <w:rsid w:val="00F16D2A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2B12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1F9"/>
    <w:pPr>
      <w:spacing w:line="360" w:lineRule="auto"/>
    </w:pPr>
    <w:rPr>
      <w:sz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8C2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24FEB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24FEB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Wahlpflichtseminar </dc:title>
  <dc:subject/>
  <dc:creator>Liane Albert</dc:creator>
  <cp:keywords/>
  <dc:description/>
  <cp:lastModifiedBy>Silke Pohling</cp:lastModifiedBy>
  <cp:revision>11</cp:revision>
  <dcterms:created xsi:type="dcterms:W3CDTF">2015-07-08T16:29:00Z</dcterms:created>
  <dcterms:modified xsi:type="dcterms:W3CDTF">2016-03-25T15:19:00Z</dcterms:modified>
</cp:coreProperties>
</file>