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B4785" w14:textId="77777777" w:rsidR="00097CD5" w:rsidRPr="004646E0" w:rsidRDefault="00097CD5" w:rsidP="00097CD5">
      <w:pPr>
        <w:pStyle w:val="Kopfzeile"/>
        <w:rPr>
          <w:rFonts w:ascii="Arial" w:hAnsi="Arial" w:cs="Arial"/>
        </w:rPr>
      </w:pPr>
      <w:r w:rsidRPr="004646E0">
        <w:rPr>
          <w:rFonts w:ascii="Arial" w:hAnsi="Arial" w:cs="Arial"/>
        </w:rPr>
        <w:t>Modul</w:t>
      </w:r>
      <w:r w:rsidRPr="004646E0">
        <w:rPr>
          <w:rFonts w:ascii="Arial" w:hAnsi="Arial" w:cs="Arial"/>
        </w:rPr>
        <w:tab/>
      </w:r>
      <w:r w:rsidRPr="004646E0">
        <w:rPr>
          <w:rFonts w:ascii="Arial" w:hAnsi="Arial" w:cs="Arial"/>
        </w:rPr>
        <w:tab/>
      </w:r>
      <w:r w:rsidRPr="004646E0">
        <w:rPr>
          <w:rFonts w:ascii="Arial" w:hAnsi="Arial" w:cs="Arial"/>
        </w:rPr>
        <w:tab/>
      </w:r>
      <w:r w:rsidRPr="004646E0">
        <w:rPr>
          <w:rFonts w:ascii="Arial" w:hAnsi="Arial" w:cs="Arial"/>
        </w:rPr>
        <w:tab/>
      </w:r>
      <w:r w:rsidRPr="004646E0">
        <w:rPr>
          <w:rFonts w:ascii="Arial" w:hAnsi="Arial" w:cs="Arial"/>
        </w:rPr>
        <w:tab/>
      </w:r>
      <w:r w:rsidRPr="004646E0">
        <w:rPr>
          <w:rFonts w:ascii="Arial" w:hAnsi="Arial" w:cs="Arial"/>
        </w:rPr>
        <w:tab/>
      </w:r>
      <w:r w:rsidRPr="004646E0">
        <w:rPr>
          <w:rFonts w:ascii="Arial" w:hAnsi="Arial" w:cs="Arial"/>
        </w:rPr>
        <w:tab/>
      </w:r>
      <w:r w:rsidRPr="004646E0">
        <w:rPr>
          <w:rFonts w:ascii="Arial" w:hAnsi="Arial" w:cs="Arial"/>
        </w:rPr>
        <w:tab/>
        <w:t>Innovieren</w:t>
      </w:r>
    </w:p>
    <w:p w14:paraId="3E7376E8" w14:textId="77777777" w:rsidR="00097CD5" w:rsidRDefault="00097CD5" w:rsidP="00097CD5"/>
    <w:tbl>
      <w:tblPr>
        <w:tblStyle w:val="Tabellenraster"/>
        <w:tblW w:w="0" w:type="auto"/>
        <w:shd w:val="clear" w:color="auto" w:fill="FF9999"/>
        <w:tblLook w:val="04A0" w:firstRow="1" w:lastRow="0" w:firstColumn="1" w:lastColumn="0" w:noHBand="0" w:noVBand="1"/>
      </w:tblPr>
      <w:tblGrid>
        <w:gridCol w:w="14426"/>
      </w:tblGrid>
      <w:tr w:rsidR="00097CD5" w:rsidRPr="0046555F" w14:paraId="1307603F" w14:textId="77777777" w:rsidTr="009A5A8C">
        <w:tc>
          <w:tcPr>
            <w:tcW w:w="14426" w:type="dxa"/>
            <w:shd w:val="clear" w:color="auto" w:fill="FF9999"/>
          </w:tcPr>
          <w:p w14:paraId="6EA587F5" w14:textId="77777777" w:rsidR="00097CD5" w:rsidRPr="0046555F" w:rsidRDefault="00097CD5" w:rsidP="009A5A8C">
            <w:pPr>
              <w:rPr>
                <w:rFonts w:ascii="Arial" w:hAnsi="Arial" w:cs="Arial"/>
                <w:b/>
                <w:szCs w:val="24"/>
              </w:rPr>
            </w:pPr>
            <w:r w:rsidRPr="0046555F">
              <w:rPr>
                <w:rFonts w:ascii="Arial" w:hAnsi="Arial" w:cs="Arial"/>
                <w:b/>
                <w:szCs w:val="24"/>
              </w:rPr>
              <w:t>Pflichtseminar Deutsch</w:t>
            </w:r>
          </w:p>
          <w:p w14:paraId="5F5DAE80" w14:textId="77777777" w:rsidR="00097CD5" w:rsidRPr="0046555F" w:rsidRDefault="00097CD5" w:rsidP="009A5A8C">
            <w:pPr>
              <w:rPr>
                <w:rFonts w:ascii="Arial" w:hAnsi="Arial" w:cs="Arial"/>
                <w:szCs w:val="24"/>
              </w:rPr>
            </w:pPr>
          </w:p>
          <w:p w14:paraId="27FC3EF1" w14:textId="77777777" w:rsidR="00097CD5" w:rsidRPr="0046555F" w:rsidRDefault="00097CD5" w:rsidP="009A5A8C">
            <w:pPr>
              <w:rPr>
                <w:rFonts w:ascii="Arial" w:hAnsi="Arial" w:cs="Arial"/>
                <w:b/>
                <w:color w:val="FF66CC"/>
                <w:szCs w:val="24"/>
              </w:rPr>
            </w:pPr>
            <w:r w:rsidRPr="0046555F">
              <w:rPr>
                <w:rFonts w:ascii="Arial" w:hAnsi="Arial" w:cs="Arial"/>
                <w:b/>
                <w:szCs w:val="24"/>
              </w:rPr>
              <w:t>Thema: Über Sprache, Sprachverwendung und Sprachen lernen reflektieren</w:t>
            </w:r>
          </w:p>
        </w:tc>
      </w:tr>
    </w:tbl>
    <w:p w14:paraId="1D04094F" w14:textId="77777777" w:rsidR="00097CD5" w:rsidRPr="0046555F" w:rsidRDefault="00097CD5" w:rsidP="00097CD5">
      <w:pPr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shd w:val="clear" w:color="auto" w:fill="FF9999"/>
        <w:tblLook w:val="04A0" w:firstRow="1" w:lastRow="0" w:firstColumn="1" w:lastColumn="0" w:noHBand="0" w:noVBand="1"/>
      </w:tblPr>
      <w:tblGrid>
        <w:gridCol w:w="8046"/>
        <w:gridCol w:w="6380"/>
      </w:tblGrid>
      <w:tr w:rsidR="00097CD5" w:rsidRPr="0046555F" w14:paraId="58FDA6CC" w14:textId="77777777" w:rsidTr="009A5A8C">
        <w:tc>
          <w:tcPr>
            <w:tcW w:w="8046" w:type="dxa"/>
            <w:shd w:val="clear" w:color="auto" w:fill="FF9999"/>
          </w:tcPr>
          <w:p w14:paraId="3EE5ECEC" w14:textId="77777777" w:rsidR="00097CD5" w:rsidRPr="0046555F" w:rsidRDefault="00097CD5" w:rsidP="009A5A8C">
            <w:pPr>
              <w:rPr>
                <w:rFonts w:ascii="Arial" w:hAnsi="Arial" w:cs="Arial"/>
                <w:szCs w:val="24"/>
              </w:rPr>
            </w:pPr>
            <w:r w:rsidRPr="0046555F">
              <w:rPr>
                <w:rFonts w:ascii="Arial" w:hAnsi="Arial" w:cs="Arial"/>
                <w:szCs w:val="24"/>
              </w:rPr>
              <w:t>Häufigkeit: einmalig</w:t>
            </w:r>
          </w:p>
        </w:tc>
        <w:tc>
          <w:tcPr>
            <w:tcW w:w="6380" w:type="dxa"/>
            <w:shd w:val="clear" w:color="auto" w:fill="FF9999"/>
          </w:tcPr>
          <w:p w14:paraId="15BEEFAE" w14:textId="77777777" w:rsidR="00097CD5" w:rsidRPr="0046555F" w:rsidRDefault="00097CD5" w:rsidP="009A5A8C">
            <w:pPr>
              <w:rPr>
                <w:rFonts w:ascii="Arial" w:hAnsi="Arial" w:cs="Arial"/>
                <w:szCs w:val="24"/>
              </w:rPr>
            </w:pPr>
            <w:r w:rsidRPr="0046555F">
              <w:rPr>
                <w:rFonts w:ascii="Arial" w:hAnsi="Arial" w:cs="Arial"/>
                <w:szCs w:val="24"/>
              </w:rPr>
              <w:t>Relevanz: alle Klassenstufen</w:t>
            </w:r>
          </w:p>
        </w:tc>
      </w:tr>
    </w:tbl>
    <w:p w14:paraId="15F4CFFB" w14:textId="77777777" w:rsidR="00097CD5" w:rsidRPr="0046555F" w:rsidRDefault="00097CD5" w:rsidP="00097CD5">
      <w:pPr>
        <w:rPr>
          <w:rFonts w:ascii="Arial" w:hAnsi="Arial" w:cs="Arial"/>
          <w:szCs w:val="24"/>
        </w:rPr>
      </w:pPr>
      <w:bookmarkStart w:id="0" w:name="_GoBack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5670"/>
        <w:gridCol w:w="6380"/>
      </w:tblGrid>
      <w:tr w:rsidR="00097CD5" w:rsidRPr="0046555F" w14:paraId="135BCF5B" w14:textId="77777777" w:rsidTr="009A5A8C">
        <w:tc>
          <w:tcPr>
            <w:tcW w:w="2376" w:type="dxa"/>
            <w:shd w:val="clear" w:color="auto" w:fill="FF9999"/>
          </w:tcPr>
          <w:bookmarkEnd w:id="0"/>
          <w:p w14:paraId="6BDB8AED" w14:textId="77777777" w:rsidR="00097CD5" w:rsidRPr="0046555F" w:rsidRDefault="00097CD5" w:rsidP="009A5A8C">
            <w:pPr>
              <w:rPr>
                <w:rFonts w:ascii="Arial" w:hAnsi="Arial" w:cs="Arial"/>
                <w:szCs w:val="24"/>
              </w:rPr>
            </w:pPr>
            <w:r w:rsidRPr="0046555F">
              <w:rPr>
                <w:rFonts w:ascii="Arial" w:hAnsi="Arial" w:cs="Arial"/>
                <w:szCs w:val="24"/>
              </w:rPr>
              <w:t>Kompetenzbereich</w:t>
            </w:r>
          </w:p>
        </w:tc>
        <w:tc>
          <w:tcPr>
            <w:tcW w:w="5670" w:type="dxa"/>
            <w:shd w:val="clear" w:color="auto" w:fill="FF9999"/>
          </w:tcPr>
          <w:p w14:paraId="606D8F85" w14:textId="77777777" w:rsidR="00097CD5" w:rsidRPr="0046555F" w:rsidRDefault="00097CD5" w:rsidP="009A5A8C">
            <w:pPr>
              <w:rPr>
                <w:rFonts w:ascii="Arial" w:hAnsi="Arial" w:cs="Arial"/>
                <w:szCs w:val="24"/>
              </w:rPr>
            </w:pPr>
            <w:r w:rsidRPr="0046555F">
              <w:rPr>
                <w:rFonts w:ascii="Arial" w:hAnsi="Arial" w:cs="Arial"/>
                <w:szCs w:val="24"/>
              </w:rPr>
              <w:t>Ziele</w:t>
            </w:r>
          </w:p>
          <w:p w14:paraId="6627D108" w14:textId="77777777" w:rsidR="00097CD5" w:rsidRPr="0046555F" w:rsidRDefault="00097CD5" w:rsidP="009A5A8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80" w:type="dxa"/>
            <w:shd w:val="clear" w:color="auto" w:fill="FF9999"/>
          </w:tcPr>
          <w:p w14:paraId="208B1971" w14:textId="77777777" w:rsidR="00097CD5" w:rsidRPr="0046555F" w:rsidRDefault="00097CD5" w:rsidP="009A5A8C">
            <w:pPr>
              <w:rPr>
                <w:rFonts w:ascii="Arial" w:hAnsi="Arial" w:cs="Arial"/>
                <w:szCs w:val="24"/>
              </w:rPr>
            </w:pPr>
            <w:r w:rsidRPr="0046555F">
              <w:rPr>
                <w:rFonts w:ascii="Arial" w:hAnsi="Arial" w:cs="Arial"/>
                <w:szCs w:val="24"/>
              </w:rPr>
              <w:t>Inhaltliche Schwerpunkte</w:t>
            </w:r>
          </w:p>
        </w:tc>
      </w:tr>
      <w:tr w:rsidR="00097CD5" w:rsidRPr="00B52F1A" w14:paraId="61CCC6C7" w14:textId="77777777" w:rsidTr="009A5A8C">
        <w:tc>
          <w:tcPr>
            <w:tcW w:w="2376" w:type="dxa"/>
          </w:tcPr>
          <w:p w14:paraId="442E9E97" w14:textId="77777777" w:rsidR="00097CD5" w:rsidRDefault="00097CD5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86DA1A" w14:textId="77777777" w:rsidR="00097CD5" w:rsidRDefault="00097CD5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B52F1A">
              <w:rPr>
                <w:rFonts w:ascii="Arial" w:hAnsi="Arial" w:cs="Arial"/>
                <w:sz w:val="20"/>
                <w:szCs w:val="20"/>
              </w:rPr>
              <w:t>Unterrichten</w:t>
            </w:r>
          </w:p>
          <w:p w14:paraId="0F69E9B8" w14:textId="77777777" w:rsidR="00097CD5" w:rsidRPr="00AC747F" w:rsidRDefault="00097CD5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7FC40" w14:textId="77777777" w:rsidR="00097CD5" w:rsidRPr="00AC747F" w:rsidRDefault="00097CD5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C747F">
              <w:rPr>
                <w:rFonts w:ascii="Arial" w:hAnsi="Arial" w:cs="Arial"/>
                <w:sz w:val="20"/>
                <w:szCs w:val="20"/>
              </w:rPr>
              <w:t>Erziehen</w:t>
            </w:r>
          </w:p>
          <w:p w14:paraId="17D51D3C" w14:textId="77777777" w:rsidR="00097CD5" w:rsidRPr="00AC747F" w:rsidRDefault="00097CD5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CF558B" w14:textId="77777777" w:rsidR="00097CD5" w:rsidRPr="00AC747F" w:rsidRDefault="00097CD5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C747F">
              <w:rPr>
                <w:rFonts w:ascii="Arial" w:hAnsi="Arial" w:cs="Arial"/>
                <w:sz w:val="20"/>
                <w:szCs w:val="20"/>
              </w:rPr>
              <w:t>Beurteilen</w:t>
            </w:r>
          </w:p>
          <w:p w14:paraId="5E11B207" w14:textId="77777777" w:rsidR="00097CD5" w:rsidRPr="00AC747F" w:rsidRDefault="00097CD5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E78C09" w14:textId="77777777" w:rsidR="00097CD5" w:rsidRPr="00AC747F" w:rsidRDefault="00097CD5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C747F">
              <w:rPr>
                <w:rFonts w:ascii="Arial" w:hAnsi="Arial" w:cs="Arial"/>
                <w:sz w:val="20"/>
                <w:szCs w:val="20"/>
              </w:rPr>
              <w:t>Innovieren</w:t>
            </w:r>
          </w:p>
          <w:p w14:paraId="38F418C6" w14:textId="77777777" w:rsidR="00097CD5" w:rsidRPr="00AC747F" w:rsidRDefault="00097CD5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67462A" w14:textId="77777777" w:rsidR="00097CD5" w:rsidRPr="00B52F1A" w:rsidRDefault="00097CD5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FFB71C2" w14:textId="77777777" w:rsidR="00097CD5" w:rsidRDefault="00097CD5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7D14F" w14:textId="77777777" w:rsidR="00097CD5" w:rsidRPr="00224AA0" w:rsidRDefault="00097CD5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224AA0">
              <w:rPr>
                <w:rFonts w:ascii="Arial" w:hAnsi="Arial" w:cs="Arial"/>
                <w:sz w:val="20"/>
                <w:szCs w:val="20"/>
              </w:rPr>
              <w:t>Der LAA kann</w:t>
            </w:r>
          </w:p>
          <w:p w14:paraId="3A356F29" w14:textId="77777777" w:rsidR="00097CD5" w:rsidRDefault="00097CD5" w:rsidP="00097CD5">
            <w:pPr>
              <w:pStyle w:val="Anstrich1"/>
              <w:numPr>
                <w:ilvl w:val="0"/>
                <w:numId w:val="2"/>
              </w:numPr>
              <w:tabs>
                <w:tab w:val="left" w:pos="708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Ergebnisse der Bildungsforschung nutzen und</w:t>
            </w:r>
          </w:p>
          <w:p w14:paraId="2EF638DC" w14:textId="77777777" w:rsidR="00097CD5" w:rsidRPr="005D3147" w:rsidRDefault="00097CD5" w:rsidP="009A5A8C">
            <w:pPr>
              <w:pStyle w:val="Anstrich1"/>
              <w:numPr>
                <w:ilvl w:val="0"/>
                <w:numId w:val="0"/>
              </w:numPr>
              <w:tabs>
                <w:tab w:val="left" w:pos="708"/>
              </w:tabs>
              <w:ind w:left="507"/>
              <w:rPr>
                <w:sz w:val="20"/>
                <w:szCs w:val="20"/>
                <w:lang w:eastAsia="en-US"/>
              </w:rPr>
            </w:pPr>
            <w:r w:rsidRPr="005D3147">
              <w:rPr>
                <w:sz w:val="20"/>
                <w:szCs w:val="20"/>
                <w:lang w:eastAsia="en-US"/>
              </w:rPr>
              <w:t>die eigenen Erfahrungen reflektieren und Konsequenzen daraus ziehen</w:t>
            </w:r>
          </w:p>
          <w:p w14:paraId="36F015E8" w14:textId="77777777" w:rsidR="00097CD5" w:rsidRPr="005D3147" w:rsidRDefault="00097CD5" w:rsidP="00097CD5">
            <w:pPr>
              <w:pStyle w:val="Anstrich1"/>
              <w:numPr>
                <w:ilvl w:val="0"/>
                <w:numId w:val="2"/>
              </w:numPr>
              <w:tabs>
                <w:tab w:val="left" w:pos="708"/>
              </w:tabs>
              <w:rPr>
                <w:sz w:val="20"/>
                <w:szCs w:val="20"/>
                <w:lang w:eastAsia="en-US"/>
              </w:rPr>
            </w:pPr>
            <w:r w:rsidRPr="005D3147">
              <w:rPr>
                <w:sz w:val="20"/>
                <w:szCs w:val="20"/>
                <w:lang w:eastAsia="en-US"/>
              </w:rPr>
              <w:t>den Unterricht unter dem Aspekt der Integration von Lernbereichen planen, durchführen und reflektieren</w:t>
            </w:r>
          </w:p>
          <w:p w14:paraId="338531C9" w14:textId="77777777" w:rsidR="00097CD5" w:rsidRPr="005D2886" w:rsidRDefault="00097CD5" w:rsidP="009A5A8C">
            <w:pPr>
              <w:pStyle w:val="Anstrich1"/>
              <w:numPr>
                <w:ilvl w:val="0"/>
                <w:numId w:val="0"/>
              </w:numPr>
              <w:tabs>
                <w:tab w:val="left" w:pos="708"/>
              </w:tabs>
              <w:ind w:left="507"/>
              <w:rPr>
                <w:sz w:val="20"/>
                <w:szCs w:val="20"/>
              </w:rPr>
            </w:pPr>
          </w:p>
        </w:tc>
        <w:tc>
          <w:tcPr>
            <w:tcW w:w="6380" w:type="dxa"/>
          </w:tcPr>
          <w:p w14:paraId="17D3B0F5" w14:textId="77777777" w:rsidR="00097CD5" w:rsidRDefault="00097CD5" w:rsidP="009A5A8C">
            <w:pPr>
              <w:rPr>
                <w:rFonts w:ascii="Arial" w:hAnsi="Arial" w:cs="Arial"/>
              </w:rPr>
            </w:pPr>
          </w:p>
          <w:p w14:paraId="2F385EAD" w14:textId="77777777" w:rsidR="00097CD5" w:rsidRDefault="00097CD5" w:rsidP="00097CD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62135">
              <w:rPr>
                <w:rFonts w:ascii="Arial" w:hAnsi="Arial" w:cs="Arial"/>
                <w:sz w:val="20"/>
                <w:szCs w:val="20"/>
              </w:rPr>
              <w:t>Bedeutung grammatischer Kenntnisse bei der sprachlichen Verständigung</w:t>
            </w:r>
          </w:p>
          <w:p w14:paraId="2094EB1E" w14:textId="77777777" w:rsidR="00097CD5" w:rsidRPr="00162135" w:rsidRDefault="00097CD5" w:rsidP="00097CD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Entdeckungen an Sprache/ Sprachhandlungssituationen</w:t>
            </w:r>
          </w:p>
          <w:p w14:paraId="0C0C9054" w14:textId="77777777" w:rsidR="00097CD5" w:rsidRPr="00162135" w:rsidRDefault="00097CD5" w:rsidP="00097CD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62135">
              <w:rPr>
                <w:rFonts w:ascii="Arial" w:hAnsi="Arial" w:cs="Arial"/>
                <w:sz w:val="20"/>
                <w:szCs w:val="20"/>
              </w:rPr>
              <w:t>raktische Beispiele</w:t>
            </w:r>
          </w:p>
          <w:p w14:paraId="5909A35B" w14:textId="77777777" w:rsidR="00097CD5" w:rsidRPr="00B52F1A" w:rsidRDefault="00097CD5" w:rsidP="009A5A8C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CD5" w:rsidRPr="00B52F1A" w14:paraId="2A45BB06" w14:textId="77777777" w:rsidTr="009A5A8C">
        <w:tc>
          <w:tcPr>
            <w:tcW w:w="2376" w:type="dxa"/>
            <w:shd w:val="clear" w:color="auto" w:fill="FF9999"/>
          </w:tcPr>
          <w:p w14:paraId="07F2AFA4" w14:textId="77777777" w:rsidR="00097CD5" w:rsidRPr="0046555F" w:rsidRDefault="00097CD5" w:rsidP="009A5A8C">
            <w:pPr>
              <w:rPr>
                <w:rFonts w:ascii="Arial" w:hAnsi="Arial" w:cs="Arial"/>
                <w:szCs w:val="24"/>
              </w:rPr>
            </w:pPr>
            <w:r w:rsidRPr="0046555F">
              <w:rPr>
                <w:rFonts w:ascii="Arial" w:hAnsi="Arial" w:cs="Arial"/>
                <w:szCs w:val="24"/>
              </w:rPr>
              <w:t>Vorbereitung</w:t>
            </w:r>
          </w:p>
          <w:p w14:paraId="0448D6E9" w14:textId="77777777" w:rsidR="00097CD5" w:rsidRPr="0046555F" w:rsidRDefault="00097CD5" w:rsidP="009A5A8C">
            <w:pPr>
              <w:rPr>
                <w:rFonts w:ascii="Arial" w:hAnsi="Arial" w:cs="Arial"/>
                <w:szCs w:val="24"/>
              </w:rPr>
            </w:pPr>
          </w:p>
          <w:p w14:paraId="79696230" w14:textId="77777777" w:rsidR="00097CD5" w:rsidRPr="00B52F1A" w:rsidRDefault="00097CD5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E8B875" w14:textId="77777777" w:rsidR="00097CD5" w:rsidRPr="00B52F1A" w:rsidRDefault="00097CD5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0" w:type="dxa"/>
            <w:gridSpan w:val="2"/>
            <w:shd w:val="clear" w:color="auto" w:fill="FF9999"/>
          </w:tcPr>
          <w:p w14:paraId="2CF9456F" w14:textId="77777777" w:rsidR="00097CD5" w:rsidRPr="00B52F1A" w:rsidRDefault="00097CD5" w:rsidP="009A5A8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E9807F" w14:textId="77777777" w:rsidR="00097CD5" w:rsidRPr="00D351BB" w:rsidRDefault="00097CD5" w:rsidP="00097CD5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351BB">
              <w:rPr>
                <w:rFonts w:ascii="Arial" w:hAnsi="Arial" w:cs="Arial"/>
                <w:sz w:val="20"/>
                <w:szCs w:val="20"/>
              </w:rPr>
              <w:t>Lehrplan und Handout ausgedruckt mitbringen</w:t>
            </w:r>
          </w:p>
          <w:p w14:paraId="25F38BCA" w14:textId="77777777" w:rsidR="00097CD5" w:rsidRDefault="00097CD5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67D68" w14:textId="77777777" w:rsidR="00097CD5" w:rsidRPr="00B52F1A" w:rsidRDefault="00097CD5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CD5" w:rsidRPr="00B52F1A" w14:paraId="4B15BBB3" w14:textId="77777777" w:rsidTr="009A5A8C">
        <w:tc>
          <w:tcPr>
            <w:tcW w:w="2376" w:type="dxa"/>
            <w:shd w:val="clear" w:color="auto" w:fill="FFFFFF" w:themeFill="background1"/>
          </w:tcPr>
          <w:p w14:paraId="5024B084" w14:textId="77777777" w:rsidR="00097CD5" w:rsidRPr="0046555F" w:rsidRDefault="00097CD5" w:rsidP="009A5A8C">
            <w:pPr>
              <w:rPr>
                <w:rFonts w:ascii="Arial" w:hAnsi="Arial" w:cs="Arial"/>
                <w:szCs w:val="24"/>
              </w:rPr>
            </w:pPr>
            <w:r w:rsidRPr="0046555F">
              <w:rPr>
                <w:rFonts w:ascii="Arial" w:hAnsi="Arial" w:cs="Arial"/>
                <w:szCs w:val="24"/>
              </w:rPr>
              <w:t>Literaturliste</w:t>
            </w:r>
          </w:p>
          <w:p w14:paraId="2A94A1E7" w14:textId="77777777" w:rsidR="00097CD5" w:rsidRPr="00B52F1A" w:rsidRDefault="00097CD5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0" w:type="dxa"/>
            <w:gridSpan w:val="2"/>
          </w:tcPr>
          <w:p w14:paraId="2313EE9D" w14:textId="77777777" w:rsidR="00097CD5" w:rsidRPr="00D9330C" w:rsidRDefault="00097CD5" w:rsidP="009A5A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Albert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Bremerich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Vos</w:t>
            </w:r>
            <w:r w:rsidRPr="00D933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Zur Praxis des Grammatikunterrichts. </w:t>
            </w:r>
            <w:proofErr w:type="spellStart"/>
            <w:r w:rsidRPr="00D9330C">
              <w:rPr>
                <w:rFonts w:ascii="Arial" w:hAnsi="Arial" w:cs="Arial"/>
                <w:color w:val="000000" w:themeColor="text1"/>
                <w:sz w:val="20"/>
                <w:szCs w:val="20"/>
              </w:rPr>
              <w:t>Fillibach</w:t>
            </w:r>
            <w:proofErr w:type="spellEnd"/>
            <w:r w:rsidRPr="00D933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Verlag, 1999</w:t>
            </w:r>
          </w:p>
          <w:p w14:paraId="4EB5D2C1" w14:textId="77777777" w:rsidR="00097CD5" w:rsidRPr="00D9330C" w:rsidRDefault="00097CD5" w:rsidP="009A5A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Horst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Bartnitzky</w:t>
            </w:r>
            <w:proofErr w:type="spellEnd"/>
            <w:r w:rsidRPr="00D9330C">
              <w:rPr>
                <w:rFonts w:ascii="Arial" w:hAnsi="Arial" w:cs="Arial"/>
                <w:color w:val="000000" w:themeColor="text1"/>
                <w:sz w:val="20"/>
                <w:szCs w:val="20"/>
              </w:rPr>
              <w:t>: Grammat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ikunterricht in der Grundschule.</w:t>
            </w:r>
            <w:r w:rsidRPr="00D933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Cornelsen, 2005</w:t>
            </w:r>
          </w:p>
          <w:p w14:paraId="30630829" w14:textId="77777777" w:rsidR="00097CD5" w:rsidRDefault="00097CD5" w:rsidP="009A5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 Blickpunkt Sprache: In: Grundschule Deutsch Nr.18, 2.Quartal/ 2008,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Kallmeyer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Verlag</w:t>
            </w:r>
          </w:p>
          <w:p w14:paraId="623CE2C3" w14:textId="77777777" w:rsidR="00097CD5" w:rsidRDefault="00097CD5" w:rsidP="009A5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Bernhard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Weisgerber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Sinn und Unsinn der Grammatik, Dürr Verlag, 1985</w:t>
            </w:r>
          </w:p>
          <w:p w14:paraId="54D432D2" w14:textId="77777777" w:rsidR="00097CD5" w:rsidRDefault="00097CD5" w:rsidP="009A5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Handlungsorientierter Unterricht in Lernszenarien- Kernfragen zum Spracherwerb. In: Claudia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Dorsig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Lernstrategien und die Bedeutung von autonomen Lernen für die Aneignung von Wortschatz im </w:t>
            </w:r>
            <w:r w:rsidRPr="00E27093">
              <w:rPr>
                <w:rFonts w:ascii="Arial" w:hAnsi="Arial" w:cs="Arial"/>
                <w:sz w:val="20"/>
                <w:szCs w:val="20"/>
              </w:rPr>
              <w:t>Bereich Deutsch als Zweitsprache. Finken Verlag, 2008</w:t>
            </w:r>
          </w:p>
          <w:p w14:paraId="6BAE9647" w14:textId="77777777" w:rsidR="00097CD5" w:rsidRDefault="00097CD5" w:rsidP="009A5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 Sprache spielen. Zeitschrift Grundschule Deutsch Nr.23 (3/2009). Friedrich Verlag</w:t>
            </w:r>
          </w:p>
          <w:p w14:paraId="23C80287" w14:textId="77777777" w:rsidR="00097CD5" w:rsidRPr="004646E0" w:rsidRDefault="00097CD5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CEA6E2" w14:textId="77777777" w:rsidR="005C0294" w:rsidRDefault="005C0294"/>
    <w:sectPr w:rsidR="005C0294" w:rsidSect="00097CD5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406"/>
    <w:multiLevelType w:val="hybridMultilevel"/>
    <w:tmpl w:val="EAF8EFCA"/>
    <w:lvl w:ilvl="0" w:tplc="E9EA56D0">
      <w:start w:val="1"/>
      <w:numFmt w:val="bullet"/>
      <w:pStyle w:val="Anstrich1"/>
      <w:lvlText w:val="–"/>
      <w:lvlJc w:val="left"/>
      <w:pPr>
        <w:tabs>
          <w:tab w:val="num" w:pos="147"/>
        </w:tabs>
        <w:ind w:left="147" w:hanging="147"/>
      </w:pPr>
      <w:rPr>
        <w:rFonts w:ascii="StarSymbol" w:hAnsi="StarSymbol" w:cs="StarSymbol" w:hint="default"/>
      </w:rPr>
    </w:lvl>
    <w:lvl w:ilvl="1" w:tplc="E820B0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3A2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C495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854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8CD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12AE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EA0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E8E8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52525"/>
    <w:multiLevelType w:val="hybridMultilevel"/>
    <w:tmpl w:val="BF92F4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25FEF"/>
    <w:multiLevelType w:val="hybridMultilevel"/>
    <w:tmpl w:val="1BB2CE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A7DDD"/>
    <w:multiLevelType w:val="hybridMultilevel"/>
    <w:tmpl w:val="F2A2B80E"/>
    <w:lvl w:ilvl="0" w:tplc="3AF2A20A">
      <w:start w:val="1"/>
      <w:numFmt w:val="bullet"/>
      <w:lvlText w:val="-"/>
      <w:lvlJc w:val="left"/>
      <w:pPr>
        <w:ind w:left="50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D5"/>
    <w:rsid w:val="00097CD5"/>
    <w:rsid w:val="0046555F"/>
    <w:rsid w:val="005C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30A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7CD5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7CD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trich1">
    <w:name w:val="Anstrich1"/>
    <w:basedOn w:val="Aufzhlungszeichen"/>
    <w:uiPriority w:val="99"/>
    <w:rsid w:val="00097CD5"/>
    <w:pPr>
      <w:spacing w:line="240" w:lineRule="auto"/>
      <w:contextualSpacing w:val="0"/>
    </w:pPr>
    <w:rPr>
      <w:rFonts w:ascii="Arial" w:eastAsia="Times New Roman" w:hAnsi="Arial" w:cs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097CD5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097CD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97CD5"/>
  </w:style>
  <w:style w:type="paragraph" w:styleId="Aufzhlungszeichen">
    <w:name w:val="List Bullet"/>
    <w:basedOn w:val="Standard"/>
    <w:uiPriority w:val="99"/>
    <w:semiHidden/>
    <w:unhideWhenUsed/>
    <w:rsid w:val="00097CD5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7CD5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7CD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trich1">
    <w:name w:val="Anstrich1"/>
    <w:basedOn w:val="Aufzhlungszeichen"/>
    <w:uiPriority w:val="99"/>
    <w:rsid w:val="00097CD5"/>
    <w:pPr>
      <w:spacing w:line="240" w:lineRule="auto"/>
      <w:contextualSpacing w:val="0"/>
    </w:pPr>
    <w:rPr>
      <w:rFonts w:ascii="Arial" w:eastAsia="Times New Roman" w:hAnsi="Arial" w:cs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097CD5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097CD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97CD5"/>
  </w:style>
  <w:style w:type="paragraph" w:styleId="Aufzhlungszeichen">
    <w:name w:val="List Bullet"/>
    <w:basedOn w:val="Standard"/>
    <w:uiPriority w:val="99"/>
    <w:semiHidden/>
    <w:unhideWhenUsed/>
    <w:rsid w:val="00097CD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Silke Pohling</cp:lastModifiedBy>
  <cp:revision>2</cp:revision>
  <dcterms:created xsi:type="dcterms:W3CDTF">2016-03-20T12:53:00Z</dcterms:created>
  <dcterms:modified xsi:type="dcterms:W3CDTF">2016-03-25T14:47:00Z</dcterms:modified>
</cp:coreProperties>
</file>