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erschrift2"/>
        <w:rPr>
          <w:b/>
          <w:color w:val="000000" w:themeColor="text1"/>
          <w:sz w:val="32"/>
          <w:szCs w:val="32"/>
        </w:rPr>
      </w:pPr>
    </w:p>
    <w:p>
      <w:pPr>
        <w:pStyle w:val="berschrift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>
      <w:pPr>
        <w:rPr>
          <w:sz w:val="10"/>
          <w:szCs w:val="10"/>
        </w:rPr>
      </w:pPr>
    </w:p>
    <w:p>
      <w:pPr>
        <w:pStyle w:val="berschrift2"/>
        <w:rPr>
          <w:b/>
          <w:color w:val="000000" w:themeColor="text1"/>
          <w:sz w:val="28"/>
          <w:szCs w:val="28"/>
        </w:rPr>
        <w:sectPr>
          <w:headerReference w:type="default" r:id="rId8"/>
          <w:footerReference w:type="default" r:id="rId9"/>
          <w:headerReference w:type="first" r:id="rId10"/>
          <w:footerReference w:type="first" r:id="rId11"/>
          <w:footnotePr>
            <w:numFmt w:val="chicago"/>
          </w:footnotePr>
          <w:type w:val="continuous"/>
          <w:pgSz w:w="11906" w:h="16838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  <w:r>
        <w:rPr>
          <w:b/>
          <w:color w:val="000000" w:themeColor="text1"/>
          <w:sz w:val="28"/>
          <w:szCs w:val="28"/>
        </w:rPr>
        <w:t>Kriterien für die Anrechnung von Fort- oder Weiterbildungen</w:t>
      </w:r>
      <w:r>
        <w:rPr>
          <w:b/>
          <w:color w:val="000000" w:themeColor="text1"/>
          <w:sz w:val="28"/>
          <w:szCs w:val="28"/>
          <w:vertAlign w:val="superscript"/>
        </w:rPr>
        <w:t>*1</w:t>
      </w:r>
    </w:p>
    <w:p>
      <w:pPr>
        <w:pStyle w:val="berschrift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für die Erlangung des Nachweises im Rahmen der Berufseingangsphase (BEP) durch das ThILLM </w:t>
      </w:r>
    </w:p>
    <w:p>
      <w:pPr>
        <w:pStyle w:val="berschrift2"/>
        <w:rPr>
          <w:color w:val="000000" w:themeColor="text1"/>
          <w:sz w:val="24"/>
          <w:szCs w:val="24"/>
        </w:rPr>
      </w:pPr>
      <w:bookmarkStart w:id="0" w:name="_Hlk39044799"/>
      <w:r>
        <w:rPr>
          <w:color w:val="808080" w:themeColor="background1" w:themeShade="80"/>
          <w:sz w:val="20"/>
          <w:szCs w:val="20"/>
        </w:rPr>
        <w:t>(Stand: 03. Mai 2024)</w:t>
      </w:r>
    </w:p>
    <w:bookmarkEnd w:id="0"/>
    <w:p>
      <w:r>
        <w:rPr>
          <w:rFonts w:eastAsiaTheme="minorEastAs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207645</wp:posOffset>
                </wp:positionV>
                <wp:extent cx="6429375" cy="409575"/>
                <wp:effectExtent l="0" t="0" r="28575" b="28575"/>
                <wp:wrapNone/>
                <wp:docPr id="18" name="Recht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409575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8" o:spid="_x0000_s1026" style="position:absolute;margin-left:-8.7pt;margin-top:16.35pt;width:506.25pt;height:32.25pt;z-index:-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" fillcolor="#e2f0d9" strokecolor="#507e32" strokeweight="1pt"/>
            </w:pict>
          </mc:Fallback>
        </mc:AlternateContent>
      </w:r>
    </w:p>
    <w:p>
      <w:pPr>
        <w:spacing w:line="36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Anrechnung für die Erlangung des Nachweises im Rahmen der Berufseingangsphase finden:</w:t>
      </w:r>
    </w:p>
    <w:p>
      <w:pPr>
        <w:spacing w:before="240"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Ort:</w:t>
      </w:r>
    </w:p>
    <w:p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ThILLM - zentrale Fort- und Weiterbildung/ Qualifizierungen </w:t>
      </w:r>
    </w:p>
    <w:p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Schulamtsbereiche - zentral-regionalisierte Fortbildungen des Unterstützungssystems (USYS)</w:t>
      </w:r>
    </w:p>
    <w:p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Staatliches Schulamt - regionale Fortbildungen</w:t>
      </w:r>
    </w:p>
    <w:p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Schule - schulinterne Fortbildungen  </w:t>
      </w:r>
    </w:p>
    <w:p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Thüringer Hochschule - Fort- oder Weiterbildungen </w:t>
      </w:r>
    </w:p>
    <w:p>
      <w:pPr>
        <w:numPr>
          <w:ilvl w:val="0"/>
          <w:numId w:val="2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Externe Anbieter - Fort- oder Weiterbildungen, Onlineseminare, Selbstlernkurse</w:t>
      </w:r>
    </w:p>
    <w:p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>
      <w:pP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Zeit/Umfang: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i.d.R. innerhalb der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ersten beiden Berufsjahre</w:t>
      </w:r>
      <w:r>
        <w:rPr>
          <w:rFonts w:asciiTheme="majorHAnsi" w:eastAsia="Times New Roman" w:hAnsiTheme="majorHAnsi" w:cstheme="majorHAnsi"/>
          <w:b/>
          <w:color w:val="000000" w:themeColor="text1"/>
          <w:sz w:val="32"/>
          <w:szCs w:val="32"/>
          <w:vertAlign w:val="superscript"/>
          <w:lang w:eastAsia="de-DE"/>
        </w:rPr>
        <w:t>*2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(vgl. §§ 3 und 31 ThürLbG)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Gesamtumfang: mindestens 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50 Fortbildungsstunden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(à 45 Minuten) 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mindestens 10 Fortbildungsstunden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 vom Gesamtumfang: Teilnahme an zentralen Fortbildungen des ThILLM für Berufseinsteiger*innen (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Bereich 1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) </w:t>
      </w:r>
    </w:p>
    <w:p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bookmarkStart w:id="1" w:name="_GoBack"/>
    </w:p>
    <w:bookmarkEnd w:id="1"/>
    <w:p>
      <w:pPr>
        <w:spacing w:line="240" w:lineRule="auto"/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Inhalt: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Fort- oder Weiterbildungen im Rahmen der Berufseingangsphase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ausgewählte Themen im Rahmen von Qualifizierungsmaßnahmen (z.B. Beratungslehrerausbildung, Pro-BE, Qualifikation für FbL/VfA) 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bookmarkStart w:id="2" w:name="_Hlk34379011"/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Fort- oder Weiterbildungen </w:t>
      </w:r>
      <w:bookmarkEnd w:id="2"/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in den studierten Fächern (</w:t>
      </w:r>
      <w:r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max. 25 Fortbildungsstunden</w:t>
      </w: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)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Fort- oder Weiterbildungen in einem nichtstudierten Fach, welches bereits unterrichtet oder zukünftig unterrichtet werden soll</w:t>
      </w:r>
    </w:p>
    <w:p>
      <w:pPr>
        <w:spacing w:after="0" w:line="240" w:lineRule="auto"/>
        <w:ind w:left="720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eastAsiaTheme="minorEastAsi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95250</wp:posOffset>
                </wp:positionV>
                <wp:extent cx="6372225" cy="409575"/>
                <wp:effectExtent l="0" t="0" r="28575" b="28575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40957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hteck 19" o:spid="_x0000_s1026" style="position:absolute;margin-left:-8.7pt;margin-top:7.5pt;width:501.75pt;height:32.25pt;z-index:-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" fillcolor="#fbe5d6" strokecolor="#ed7d31" strokeweight="1pt">
                <v:textbox inset=",1mm"/>
              </v:rect>
            </w:pict>
          </mc:Fallback>
        </mc:AlternateContent>
      </w:r>
    </w:p>
    <w:p>
      <w:pPr>
        <w:spacing w:after="0" w:line="360" w:lineRule="auto"/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b/>
          <w:sz w:val="24"/>
          <w:szCs w:val="24"/>
          <w:lang w:eastAsia="de-DE"/>
        </w:rPr>
        <w:t>Keine Anrechnung für die Erlangung des Nachweises im Rahmen der BEP finden z.B.:</w:t>
      </w:r>
    </w:p>
    <w:p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</w:p>
    <w:p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Fort- und Weiterbildungen in den ersten beiden Phasen der Lehrerausbildung (Studium, Vorbereitungsdienst)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Veranstaltungen ohne Fortbildungscharakter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 xml:space="preserve">Mitarbeit in Arbeitsgruppen, Aufgabenkommissionen oder bei Wettbewerben/Olympiaden 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de-DE"/>
        </w:rPr>
        <w:t>Beratungen im Zusammenhang mit zentralen Abschlussprüfungen</w:t>
      </w:r>
    </w:p>
    <w:p>
      <w:pPr>
        <w:spacing w:after="0" w:line="240" w:lineRule="auto"/>
        <w:rPr>
          <w:rFonts w:asciiTheme="majorHAnsi" w:eastAsia="Times New Roman" w:hAnsiTheme="majorHAnsi" w:cstheme="majorHAnsi"/>
          <w:sz w:val="18"/>
          <w:szCs w:val="18"/>
          <w:lang w:eastAsia="de-DE"/>
        </w:rPr>
      </w:pPr>
    </w:p>
    <w:p>
      <w:pPr>
        <w:spacing w:after="0" w:line="240" w:lineRule="auto"/>
        <w:rPr>
          <w:rFonts w:asciiTheme="majorHAnsi" w:eastAsia="Times New Roman" w:hAnsiTheme="majorHAnsi" w:cstheme="majorHAnsi"/>
          <w:sz w:val="10"/>
          <w:szCs w:val="10"/>
          <w:lang w:eastAsia="de-DE"/>
        </w:rPr>
      </w:pPr>
    </w:p>
    <w:p>
      <w:pPr>
        <w:spacing w:after="0" w:line="240" w:lineRule="auto"/>
        <w:rPr>
          <w:rFonts w:asciiTheme="majorHAnsi" w:eastAsia="Times New Roman" w:hAnsiTheme="majorHAnsi" w:cstheme="majorHAnsi"/>
          <w:sz w:val="10"/>
          <w:szCs w:val="10"/>
          <w:lang w:eastAsia="de-DE"/>
        </w:rPr>
      </w:pPr>
    </w:p>
    <w:p>
      <w:pPr>
        <w:spacing w:after="0" w:line="240" w:lineRule="auto"/>
        <w:rPr>
          <w:rFonts w:asciiTheme="majorHAnsi" w:eastAsia="Times New Roman" w:hAnsiTheme="majorHAnsi" w:cstheme="majorHAnsi"/>
          <w:sz w:val="10"/>
          <w:szCs w:val="10"/>
          <w:lang w:eastAsia="de-DE"/>
        </w:rPr>
      </w:pPr>
    </w:p>
    <w:p>
      <w:pPr>
        <w:spacing w:after="0" w:line="240" w:lineRule="auto"/>
        <w:rPr>
          <w:rFonts w:asciiTheme="majorHAnsi" w:eastAsia="Times New Roman" w:hAnsiTheme="majorHAnsi" w:cstheme="majorHAnsi"/>
          <w:sz w:val="10"/>
          <w:szCs w:val="10"/>
          <w:lang w:eastAsia="de-DE"/>
        </w:rPr>
      </w:pPr>
    </w:p>
    <w:p>
      <w:pPr>
        <w:spacing w:after="0" w:line="240" w:lineRule="auto"/>
        <w:rPr>
          <w:rFonts w:asciiTheme="majorHAnsi" w:eastAsia="Times New Roman" w:hAnsiTheme="majorHAnsi" w:cstheme="majorHAnsi"/>
          <w:sz w:val="10"/>
          <w:szCs w:val="10"/>
          <w:lang w:eastAsia="de-DE"/>
        </w:rPr>
      </w:pPr>
    </w:p>
    <w:p>
      <w:pPr>
        <w:spacing w:after="0" w:line="240" w:lineRule="auto"/>
        <w:rPr>
          <w:rFonts w:asciiTheme="majorHAnsi" w:eastAsia="Times New Roman" w:hAnsiTheme="majorHAnsi" w:cstheme="majorHAnsi"/>
          <w:sz w:val="10"/>
          <w:szCs w:val="10"/>
          <w:lang w:eastAsia="de-DE"/>
        </w:rPr>
      </w:pPr>
    </w:p>
    <w:p>
      <w:pPr>
        <w:spacing w:after="0" w:line="240" w:lineRule="auto"/>
        <w:rPr>
          <w:rFonts w:asciiTheme="majorHAnsi" w:eastAsia="Times New Roman" w:hAnsiTheme="majorHAnsi" w:cstheme="majorHAnsi"/>
          <w:sz w:val="10"/>
          <w:szCs w:val="10"/>
          <w:lang w:eastAsia="de-DE"/>
        </w:rPr>
      </w:pPr>
    </w:p>
    <w:p>
      <w:pPr>
        <w:pStyle w:val="berschrift2"/>
        <w:rPr>
          <w:b/>
          <w:color w:val="000000" w:themeColor="text1"/>
          <w:sz w:val="28"/>
          <w:szCs w:val="28"/>
        </w:rPr>
      </w:pPr>
    </w:p>
    <w:p>
      <w:pPr>
        <w:pStyle w:val="berschrift2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Hinweise zur Anrechnung von Fort- oder Weiterbildungen*</w:t>
      </w:r>
    </w:p>
    <w:p>
      <w:pPr>
        <w:pStyle w:val="berschrift2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für die Erlangung des Nachweises im Rahmen der Berufseingangsphase (BEP) durch das ThILLM</w:t>
      </w:r>
    </w:p>
    <w:p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000000" w:themeColor="text1"/>
          <w:sz w:val="24"/>
          <w:szCs w:val="24"/>
        </w:rPr>
      </w:pPr>
      <w:r>
        <w:rPr>
          <w:rFonts w:asciiTheme="majorHAnsi" w:eastAsiaTheme="majorEastAsia" w:hAnsiTheme="majorHAnsi" w:cstheme="majorBidi"/>
          <w:color w:val="808080" w:themeColor="background1" w:themeShade="80"/>
          <w:sz w:val="20"/>
          <w:szCs w:val="20"/>
        </w:rPr>
        <w:t>(gültig ab 01. Mai 2024)</w:t>
      </w:r>
    </w:p>
    <w:p>
      <w:pPr>
        <w:spacing w:after="0" w:line="240" w:lineRule="auto"/>
        <w:rPr>
          <w:rFonts w:asciiTheme="majorHAnsi" w:eastAsia="Times New Roman" w:hAnsiTheme="majorHAnsi" w:cstheme="majorHAnsi"/>
          <w:sz w:val="10"/>
          <w:szCs w:val="10"/>
          <w:lang w:eastAsia="de-DE"/>
        </w:rPr>
      </w:pPr>
    </w:p>
    <w:p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DE"/>
        </w:rPr>
      </w:pPr>
      <w:r>
        <w:rPr>
          <w:rFonts w:asciiTheme="majorHAnsi" w:eastAsiaTheme="minorEastAsia" w:hAnsiTheme="majorHAnsi" w:cstheme="majorHAnsi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29568" behindDoc="1" locked="0" layoutInCell="1" allowOverlap="1">
                <wp:simplePos x="0" y="0"/>
                <wp:positionH relativeFrom="column">
                  <wp:posOffset>-76835</wp:posOffset>
                </wp:positionH>
                <wp:positionV relativeFrom="paragraph">
                  <wp:posOffset>104775</wp:posOffset>
                </wp:positionV>
                <wp:extent cx="6429375" cy="409575"/>
                <wp:effectExtent l="0" t="0" r="28575" b="28575"/>
                <wp:wrapNone/>
                <wp:docPr id="29" name="Rechtec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4095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B5CE214" id="Rechteck 29" o:spid="_x0000_s1026" style="position:absolute;margin-left:-6.05pt;margin-top:8.25pt;width:506.25pt;height:32.25pt;z-index:-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" fillcolor="#fff2cc [663]" strokecolor="#1f3763 [1604]" strokeweight="1pt"/>
            </w:pict>
          </mc:Fallback>
        </mc:AlternateConten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Verortung von Fort- und Weiterbildung nach Anrechnungsbereichen</w:t>
      </w:r>
    </w:p>
    <w:p>
      <w:pPr>
        <w:rPr>
          <w:sz w:val="10"/>
          <w:szCs w:val="10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-50164</wp:posOffset>
                </wp:positionH>
                <wp:positionV relativeFrom="paragraph">
                  <wp:posOffset>173990</wp:posOffset>
                </wp:positionV>
                <wp:extent cx="1419225" cy="723900"/>
                <wp:effectExtent l="0" t="0" r="28575" b="38100"/>
                <wp:wrapNone/>
                <wp:docPr id="21" name="Legende: mit Pfeil nach unt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23900"/>
                        </a:xfrm>
                        <a:prstGeom prst="downArrowCallout">
                          <a:avLst/>
                        </a:prstGeom>
                        <a:solidFill>
                          <a:srgbClr val="FFF8E5"/>
                        </a:solidFill>
                        <a:ln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Ort / Anbieter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73DCE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egende: mit Pfeil nach unten 21" o:spid="_x0000_s1026" type="#_x0000_t80" style="position:absolute;margin-left:-3.95pt;margin-top:13.7pt;width:111.75pt;height:5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" adj="14035,8046,16200,9423" fillcolor="#fff8e5" strokecolor="black [3213]" strokeweight=".5pt">
                <v:textbox>
                  <w:txbxContent>
                    <w:p w14:paraId="269104FC" w14:textId="77777777" w:rsidR="00CD693F" w:rsidRPr="00963A4E" w:rsidRDefault="00BD1538" w:rsidP="00CD693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Ort / </w:t>
                      </w:r>
                      <w:r w:rsidR="00CD693F" w:rsidRPr="00963A4E">
                        <w:rPr>
                          <w:b/>
                        </w:rPr>
                        <w:t>Anbieter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4613910</wp:posOffset>
                </wp:positionH>
                <wp:positionV relativeFrom="paragraph">
                  <wp:posOffset>183515</wp:posOffset>
                </wp:positionV>
                <wp:extent cx="1419225" cy="714375"/>
                <wp:effectExtent l="0" t="0" r="28575" b="47625"/>
                <wp:wrapNone/>
                <wp:docPr id="23" name="Legende: mit Pfeil nach unt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14375"/>
                        </a:xfrm>
                        <a:prstGeom prst="downArrowCallout">
                          <a:avLst/>
                        </a:prstGeom>
                        <a:solidFill>
                          <a:srgbClr val="FFF8E5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Anrechnung Zertifikat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ECA52" id="Legende: mit Pfeil nach unten 23" o:spid="_x0000_s1027" type="#_x0000_t80" style="position:absolute;margin-left:363.3pt;margin-top:14.45pt;width:111.75pt;height:5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" adj="14035,8082,16200,9441" fillcolor="#fff8e5" strokecolor="black [3213]" strokeweight=".5pt">
                <v:textbox>
                  <w:txbxContent>
                    <w:p w14:paraId="51806CF3" w14:textId="77777777" w:rsidR="00CD693F" w:rsidRPr="00963A4E" w:rsidRDefault="00C33C3E" w:rsidP="00CD693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3A4E">
                        <w:rPr>
                          <w:b/>
                        </w:rPr>
                        <w:t>Anrechnung Zertifikat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2204085</wp:posOffset>
                </wp:positionH>
                <wp:positionV relativeFrom="paragraph">
                  <wp:posOffset>183515</wp:posOffset>
                </wp:positionV>
                <wp:extent cx="1419225" cy="714375"/>
                <wp:effectExtent l="0" t="0" r="28575" b="47625"/>
                <wp:wrapNone/>
                <wp:docPr id="22" name="Legende: mit Pfeil nach unte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714375"/>
                        </a:xfrm>
                        <a:prstGeom prst="downArrowCallout">
                          <a:avLst/>
                        </a:prstGeom>
                        <a:solidFill>
                          <a:srgbClr val="FFF8E5"/>
                        </a:solidFill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Art der Fortbildung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F8DF3" id="Legende: mit Pfeil nach unten 22" o:spid="_x0000_s1028" type="#_x0000_t80" style="position:absolute;margin-left:173.55pt;margin-top:14.45pt;width:111.75pt;height:56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" adj="14035,8082,16200,9441" fillcolor="#fff8e5" strokecolor="black [3213]" strokeweight=".5pt">
                <v:textbox>
                  <w:txbxContent>
                    <w:p w14:paraId="2EAE046A" w14:textId="77777777" w:rsidR="00CD693F" w:rsidRPr="00963A4E" w:rsidRDefault="00CD693F" w:rsidP="00CD693F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963A4E">
                        <w:rPr>
                          <w:b/>
                        </w:rPr>
                        <w:t>Art der Fortbildung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>
      <w:r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-124667</wp:posOffset>
                </wp:positionH>
                <wp:positionV relativeFrom="paragraph">
                  <wp:posOffset>222737</wp:posOffset>
                </wp:positionV>
                <wp:extent cx="6257925" cy="4209884"/>
                <wp:effectExtent l="0" t="0" r="28575" b="19685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7925" cy="4209884"/>
                          <a:chOff x="0" y="0"/>
                          <a:chExt cx="6181725" cy="4357649"/>
                        </a:xfrm>
                      </wpg:grpSpPr>
                      <wps:wsp>
                        <wps:cNvPr id="12" name="Pfeil: Fünfeck 12"/>
                        <wps:cNvSpPr/>
                        <wps:spPr>
                          <a:xfrm rot="10800000" flipV="1">
                            <a:off x="1476375" y="1247775"/>
                            <a:ext cx="3090929" cy="494666"/>
                          </a:xfrm>
                          <a:prstGeom prst="homePlate">
                            <a:avLst>
                              <a:gd name="adj" fmla="val 61795"/>
                            </a:avLst>
                          </a:prstGeom>
                          <a:solidFill>
                            <a:srgbClr val="83A2D9"/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zentral-regionalisierte Fortbildungen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     im Rahmen der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Berufseingangsphase (USYS)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Pfeil: Fünfeck 14"/>
                        <wps:cNvSpPr/>
                        <wps:spPr>
                          <a:xfrm rot="10800000" flipV="1">
                            <a:off x="1476375" y="66675"/>
                            <a:ext cx="3091244" cy="495773"/>
                          </a:xfrm>
                          <a:prstGeom prst="homePlate">
                            <a:avLst>
                              <a:gd name="adj" fmla="val 61795"/>
                            </a:avLst>
                          </a:prstGeom>
                          <a:solidFill>
                            <a:srgbClr val="83A2D9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zentrale Fortbildungen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 xml:space="preserve"> im Rahmen der </w:t>
                              </w: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Berufseingangsphase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feil: Fünfeck 13"/>
                        <wps:cNvSpPr/>
                        <wps:spPr>
                          <a:xfrm rot="10800000" flipV="1">
                            <a:off x="1485900" y="1790700"/>
                            <a:ext cx="3091244" cy="495275"/>
                          </a:xfrm>
                          <a:prstGeom prst="homePlate">
                            <a:avLst>
                              <a:gd name="adj" fmla="val 61795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 xml:space="preserve">sonstige zentral-regionalisierte 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Fortbildungen (USYS)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Pfeil: Fünfeck 15"/>
                        <wps:cNvSpPr/>
                        <wps:spPr>
                          <a:xfrm rot="10800000" flipV="1">
                            <a:off x="1476375" y="609600"/>
                            <a:ext cx="3091244" cy="495537"/>
                          </a:xfrm>
                          <a:prstGeom prst="homePlate">
                            <a:avLst>
                              <a:gd name="adj" fmla="val 61795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sonstige zentrale</w:t>
                              </w:r>
                            </w:p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Fort- und Weiterbildungen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Pfeil: Fünfeck 16"/>
                        <wps:cNvSpPr/>
                        <wps:spPr>
                          <a:xfrm rot="10800000" flipV="1">
                            <a:off x="1498599" y="2488547"/>
                            <a:ext cx="3091244" cy="491458"/>
                          </a:xfrm>
                          <a:prstGeom prst="homePlate">
                            <a:avLst>
                              <a:gd name="adj" fmla="val 61795"/>
                            </a:avLst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regionale Fortbildungen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hteck: abgerundete Ecken 2"/>
                        <wps:cNvSpPr/>
                        <wps:spPr>
                          <a:xfrm>
                            <a:off x="0" y="0"/>
                            <a:ext cx="1489075" cy="1114349"/>
                          </a:xfrm>
                          <a:prstGeom prst="roundRect">
                            <a:avLst/>
                          </a:prstGeom>
                          <a:solidFill>
                            <a:srgbClr val="999999"/>
                          </a:solidFill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</w:rPr>
                                <w:t>ThILLM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Pfeil: Fünfeck 17"/>
                        <wps:cNvSpPr/>
                        <wps:spPr>
                          <a:xfrm rot="10800000" flipV="1">
                            <a:off x="1498599" y="3181350"/>
                            <a:ext cx="3091244" cy="475162"/>
                          </a:xfrm>
                          <a:prstGeom prst="homePlate">
                            <a:avLst>
                              <a:gd name="adj" fmla="val 61795"/>
                            </a:avLst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schulinterne Fortbildungen (SchiLF)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Pfeil: Fünfeck 20"/>
                        <wps:cNvSpPr/>
                        <wps:spPr>
                          <a:xfrm rot="10800000" flipV="1">
                            <a:off x="1495425" y="3848100"/>
                            <a:ext cx="3091244" cy="488207"/>
                          </a:xfrm>
                          <a:prstGeom prst="homePlate">
                            <a:avLst>
                              <a:gd name="adj" fmla="val 61795"/>
                            </a:avLst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chemeClr val="tx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sonstige Fort- und Weiterbildungen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echteck: abgerundete Ecken 4"/>
                        <wps:cNvSpPr/>
                        <wps:spPr>
                          <a:xfrm>
                            <a:off x="38100" y="2457450"/>
                            <a:ext cx="1489075" cy="557174"/>
                          </a:xfrm>
                          <a:prstGeom prst="roundRect">
                            <a:avLst/>
                          </a:prstGeom>
                          <a:solidFill>
                            <a:srgbClr val="CBCBCB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Staatliches Schulamt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hteck: abgerundete Ecken 5"/>
                        <wps:cNvSpPr/>
                        <wps:spPr>
                          <a:xfrm>
                            <a:off x="38100" y="3124200"/>
                            <a:ext cx="1489075" cy="557174"/>
                          </a:xfrm>
                          <a:prstGeom prst="roundRect">
                            <a:avLst/>
                          </a:prstGeom>
                          <a:solidFill>
                            <a:srgbClr val="E0E0E0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Schule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hteck: abgerundete Ecken 6"/>
                        <wps:cNvSpPr/>
                        <wps:spPr>
                          <a:xfrm>
                            <a:off x="38100" y="3800475"/>
                            <a:ext cx="1489075" cy="557174"/>
                          </a:xfrm>
                          <a:prstGeom prst="roundRect">
                            <a:avLst/>
                          </a:prstGeom>
                          <a:solidFill>
                            <a:srgbClr val="EAEAEA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Externe Anbieter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925" y="238125"/>
                            <a:ext cx="1447800" cy="289805"/>
                          </a:xfrm>
                          <a:prstGeom prst="rect">
                            <a:avLst/>
                          </a:prstGeom>
                          <a:solidFill>
                            <a:srgbClr val="799AD5"/>
                          </a:solidFill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Bereich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6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925" y="695247"/>
                            <a:ext cx="1447800" cy="27265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Bereich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7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776" y="1847644"/>
                            <a:ext cx="1447800" cy="309923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Bereich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28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925" y="2590800"/>
                            <a:ext cx="1447800" cy="28020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Bereich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0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925" y="3295650"/>
                            <a:ext cx="1447800" cy="278214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Bereich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1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925" y="3933825"/>
                            <a:ext cx="1447800" cy="276329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t>Bereich 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  <wps:wsp>
                        <wps:cNvPr id="3" name="Rechteck: abgerundete Ecken 3"/>
                        <wps:cNvSpPr/>
                        <wps:spPr>
                          <a:xfrm>
                            <a:off x="9525" y="1209675"/>
                            <a:ext cx="1489075" cy="1076323"/>
                          </a:xfrm>
                          <a:prstGeom prst="roundRect">
                            <a:avLst/>
                          </a:prstGeom>
                          <a:solidFill>
                            <a:srgbClr val="BEBEBE"/>
                          </a:solidFill>
                          <a:ln w="12700" cap="flat" cmpd="sng" algn="ctr">
                            <a:solidFill>
                              <a:srgbClr val="A5A5A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Schulamtsbereiche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925" y="1362075"/>
                            <a:ext cx="1447652" cy="289802"/>
                          </a:xfrm>
                          <a:prstGeom prst="rect">
                            <a:avLst/>
                          </a:prstGeom>
                          <a:solidFill>
                            <a:srgbClr val="799AD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after="0" w:line="240" w:lineRule="auto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olor w:val="FFFFFF" w:themeColor="background1"/>
                                </w:rPr>
                                <w:t>Bereich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BD7601" id="Gruppieren 25" o:spid="_x0000_s1029" style="position:absolute;margin-left:-9.8pt;margin-top:17.55pt;width:492.75pt;height:331.5pt;z-index:251719680;mso-width-relative:margin;mso-height-relative:margin" coordsize="61817,43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"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feil: Fünfeck 12" o:spid="_x0000_s1030" type="#_x0000_t15" style="position:absolute;left:14763;top:12477;width:30910;height:4947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" adj="19464" fillcolor="#83a2d9" strokecolor="black [3213]" strokeweight="1pt">
                  <v:textbox>
                    <w:txbxContent>
                      <w:p w14:paraId="3296D0BF" w14:textId="3DA337DF" w:rsidR="004935C8" w:rsidRPr="004935C8" w:rsidRDefault="000162D1" w:rsidP="000162D1">
                        <w:pPr>
                          <w:spacing w:after="0" w:line="240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    </w:t>
                        </w:r>
                        <w:r w:rsidR="004935C8" w:rsidRPr="004935C8">
                          <w:rPr>
                            <w:color w:val="FFFFFF" w:themeColor="background1"/>
                          </w:rPr>
                          <w:t>zentral-regionalisierte Fortbildungen</w:t>
                        </w:r>
                      </w:p>
                      <w:p w14:paraId="2F218B17" w14:textId="39A32F71" w:rsidR="004935C8" w:rsidRPr="004935C8" w:rsidRDefault="000162D1" w:rsidP="000162D1">
                        <w:pPr>
                          <w:spacing w:after="0" w:line="240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rPr>
                            <w:color w:val="FFFFFF" w:themeColor="background1"/>
                          </w:rPr>
                          <w:t xml:space="preserve">      </w:t>
                        </w:r>
                        <w:r w:rsidR="004935C8" w:rsidRPr="004935C8">
                          <w:rPr>
                            <w:color w:val="FFFFFF" w:themeColor="background1"/>
                          </w:rPr>
                          <w:t xml:space="preserve">im Rahmen der </w:t>
                        </w:r>
                        <w:r w:rsidR="004935C8" w:rsidRPr="004935C8">
                          <w:rPr>
                            <w:b/>
                            <w:color w:val="FFFFFF" w:themeColor="background1"/>
                          </w:rPr>
                          <w:t>Berufseingangsphase</w:t>
                        </w:r>
                        <w:r>
                          <w:rPr>
                            <w:b/>
                            <w:color w:val="FFFFFF" w:themeColor="background1"/>
                          </w:rPr>
                          <w:t xml:space="preserve"> (USYS)</w:t>
                        </w:r>
                      </w:p>
                    </w:txbxContent>
                  </v:textbox>
                </v:shape>
                <v:shape id="Pfeil: Fünfeck 14" o:spid="_x0000_s1031" type="#_x0000_t15" style="position:absolute;left:14763;top:666;width:30913;height:4958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" adj="19459" fillcolor="#83a2d9" strokecolor="black [3213]" strokeweight="1pt">
                  <v:textbox>
                    <w:txbxContent>
                      <w:p w14:paraId="613E05EE" w14:textId="366B89EC" w:rsidR="004935C8" w:rsidRDefault="00D51085" w:rsidP="000162D1">
                        <w:pPr>
                          <w:spacing w:after="0" w:line="240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963A4E">
                          <w:rPr>
                            <w:color w:val="FFFFFF" w:themeColor="background1"/>
                          </w:rPr>
                          <w:t>z</w:t>
                        </w:r>
                        <w:r w:rsidR="00CD0F1C" w:rsidRPr="00963A4E">
                          <w:rPr>
                            <w:color w:val="FFFFFF" w:themeColor="background1"/>
                          </w:rPr>
                          <w:t>entrale Fortbildungen</w:t>
                        </w:r>
                      </w:p>
                      <w:p w14:paraId="53669F3F" w14:textId="5ED30A46" w:rsidR="00634297" w:rsidRPr="00963A4E" w:rsidRDefault="00CD0F1C" w:rsidP="00CD0F1C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963A4E">
                          <w:rPr>
                            <w:color w:val="FFFFFF" w:themeColor="background1"/>
                          </w:rPr>
                          <w:t xml:space="preserve"> im Rahmen der </w:t>
                        </w:r>
                        <w:r w:rsidRPr="00963A4E">
                          <w:rPr>
                            <w:b/>
                            <w:color w:val="FFFFFF" w:themeColor="background1"/>
                          </w:rPr>
                          <w:t>B</w:t>
                        </w:r>
                        <w:r w:rsidR="00FF1A01" w:rsidRPr="00963A4E">
                          <w:rPr>
                            <w:b/>
                            <w:color w:val="FFFFFF" w:themeColor="background1"/>
                          </w:rPr>
                          <w:t>erufseingangsphase</w:t>
                        </w:r>
                      </w:p>
                    </w:txbxContent>
                  </v:textbox>
                </v:shape>
                <v:shape id="Pfeil: Fünfeck 13" o:spid="_x0000_s1032" type="#_x0000_t15" style="position:absolute;left:14859;top:17907;width:30912;height:4952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" adj="19461" fillcolor="#d9e2f3 [660]" strokecolor="black [3213]" strokeweight="1pt">
                  <v:textbox>
                    <w:txbxContent>
                      <w:p w14:paraId="79EC94D6" w14:textId="77777777" w:rsidR="000162D1" w:rsidRDefault="000162D1" w:rsidP="000162D1">
                        <w:pPr>
                          <w:spacing w:after="0" w:line="240" w:lineRule="auto"/>
                          <w:jc w:val="center"/>
                        </w:pPr>
                        <w:r>
                          <w:t xml:space="preserve">sonstige </w:t>
                        </w:r>
                        <w:r w:rsidR="00D51085">
                          <w:t>z</w:t>
                        </w:r>
                        <w:r w:rsidR="00CD0F1C">
                          <w:t xml:space="preserve">entral-regionalisierte </w:t>
                        </w:r>
                      </w:p>
                      <w:p w14:paraId="213929FC" w14:textId="24235124" w:rsidR="00CD0F1C" w:rsidRDefault="00CD0F1C" w:rsidP="000162D1">
                        <w:pPr>
                          <w:spacing w:after="0" w:line="240" w:lineRule="auto"/>
                          <w:jc w:val="center"/>
                        </w:pPr>
                        <w:r>
                          <w:t>Fortbildungen</w:t>
                        </w:r>
                        <w:r w:rsidR="00786ABA">
                          <w:t xml:space="preserve"> (USYS)</w:t>
                        </w:r>
                      </w:p>
                    </w:txbxContent>
                  </v:textbox>
                </v:shape>
                <v:shape id="Pfeil: Fünfeck 15" o:spid="_x0000_s1033" type="#_x0000_t15" style="position:absolute;left:14763;top:6096;width:30913;height:495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" adj="19460" fillcolor="#d9e2f3 [660]" strokecolor="black [3213]" strokeweight="1pt">
                  <v:textbox>
                    <w:txbxContent>
                      <w:p w14:paraId="51C9BB1B" w14:textId="3CCB2517" w:rsidR="000162D1" w:rsidRDefault="00786ABA" w:rsidP="000162D1">
                        <w:pPr>
                          <w:spacing w:after="0" w:line="240" w:lineRule="auto"/>
                          <w:jc w:val="center"/>
                        </w:pPr>
                        <w:r>
                          <w:t>sonstige zentrale</w:t>
                        </w:r>
                      </w:p>
                      <w:p w14:paraId="5EA570A3" w14:textId="551CED55" w:rsidR="00CD0F1C" w:rsidRDefault="00786ABA" w:rsidP="00CD0F1C">
                        <w:pPr>
                          <w:spacing w:after="0" w:line="240" w:lineRule="auto"/>
                          <w:jc w:val="center"/>
                        </w:pPr>
                        <w:r>
                          <w:t>Fort- und Weiterbildungen</w:t>
                        </w:r>
                      </w:p>
                    </w:txbxContent>
                  </v:textbox>
                </v:shape>
                <v:shape id="Pfeil: Fünfeck 16" o:spid="_x0000_s1034" type="#_x0000_t15" style="position:absolute;left:14985;top:24885;width:30913;height:4915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" adj="19478" fillcolor="#dae3f3" strokecolor="black [3213]" strokeweight="1pt">
                  <v:textbox>
                    <w:txbxContent>
                      <w:p w14:paraId="064DC804" w14:textId="77777777" w:rsidR="00CD0F1C" w:rsidRDefault="00D51085" w:rsidP="00CD0F1C">
                        <w:pPr>
                          <w:spacing w:after="0" w:line="240" w:lineRule="auto"/>
                          <w:jc w:val="center"/>
                        </w:pPr>
                        <w:r>
                          <w:t>r</w:t>
                        </w:r>
                        <w:r w:rsidR="00CD0F1C">
                          <w:t>egionale Fortbildungen</w:t>
                        </w:r>
                      </w:p>
                    </w:txbxContent>
                  </v:textbox>
                </v:shape>
                <v:roundrect id="Rechteck: abgerundete Ecken 2" o:spid="_x0000_s1035" style="position:absolute;width:14890;height:111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" fillcolor="#999" strokecolor="#525252 [1606]" strokeweight="1pt">
                  <v:stroke joinstyle="miter"/>
                  <v:textbox>
                    <w:txbxContent>
                      <w:p w14:paraId="1D9ED131" w14:textId="77777777" w:rsidR="00CD0F1C" w:rsidRPr="00963A4E" w:rsidRDefault="00CD0F1C" w:rsidP="00585C4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FFFFFF" w:themeColor="background1"/>
                          </w:rPr>
                        </w:pPr>
                        <w:r w:rsidRPr="00963A4E">
                          <w:rPr>
                            <w:b/>
                            <w:color w:val="FFFFFF" w:themeColor="background1"/>
                          </w:rPr>
                          <w:t>ThILLM</w:t>
                        </w:r>
                      </w:p>
                    </w:txbxContent>
                  </v:textbox>
                </v:roundrect>
                <v:shape id="Pfeil: Fünfeck 17" o:spid="_x0000_s1036" type="#_x0000_t15" style="position:absolute;left:14985;top:31813;width:30913;height:4752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" adj="19548" fillcolor="#dae3f3" strokecolor="black [3213]" strokeweight="1pt">
                  <v:textbox>
                    <w:txbxContent>
                      <w:p w14:paraId="01A50D84" w14:textId="77777777" w:rsidR="00CD0F1C" w:rsidRDefault="00CD0F1C" w:rsidP="00CD0F1C">
                        <w:pPr>
                          <w:spacing w:after="0" w:line="240" w:lineRule="auto"/>
                          <w:jc w:val="center"/>
                        </w:pPr>
                        <w:r>
                          <w:t>schulinterne Fortbildungen</w:t>
                        </w:r>
                        <w:r w:rsidR="00963A4E">
                          <w:t xml:space="preserve"> (SchiLF)</w:t>
                        </w:r>
                      </w:p>
                    </w:txbxContent>
                  </v:textbox>
                </v:shape>
                <v:shape id="Pfeil: Fünfeck 20" o:spid="_x0000_s1037" type="#_x0000_t15" style="position:absolute;left:14954;top:38481;width:30912;height:4882;rotation:18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" adj="19492" fillcolor="#dae3f3" strokecolor="black [3213]" strokeweight="1pt">
                  <v:textbox>
                    <w:txbxContent>
                      <w:p w14:paraId="5EDEFC6C" w14:textId="77777777" w:rsidR="00CD0F1C" w:rsidRDefault="00D51085" w:rsidP="00786ABA">
                        <w:pPr>
                          <w:spacing w:after="0" w:line="240" w:lineRule="auto"/>
                          <w:jc w:val="center"/>
                        </w:pPr>
                        <w:r>
                          <w:t>s</w:t>
                        </w:r>
                        <w:r w:rsidR="00CD0F1C">
                          <w:t>onstige Fort- und Weiterbildungen</w:t>
                        </w:r>
                      </w:p>
                    </w:txbxContent>
                  </v:textbox>
                </v:shape>
                <v:roundrect id="Rechteck: abgerundete Ecken 4" o:spid="_x0000_s1038" style="position:absolute;left:381;top:24574;width:14890;height:5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" fillcolor="#cbcbcb" strokecolor="#787878" strokeweight="1pt">
                  <v:stroke joinstyle="miter"/>
                  <v:textbox>
                    <w:txbxContent>
                      <w:p w14:paraId="5F7CE16E" w14:textId="77777777" w:rsidR="00CD0F1C" w:rsidRPr="00FF1A01" w:rsidRDefault="00CD0F1C" w:rsidP="00786AB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FF1A01">
                          <w:rPr>
                            <w:b/>
                          </w:rPr>
                          <w:t>Staatliches Schulamt</w:t>
                        </w:r>
                      </w:p>
                    </w:txbxContent>
                  </v:textbox>
                </v:roundrect>
                <v:roundrect id="Rechteck: abgerundete Ecken 5" o:spid="_x0000_s1039" style="position:absolute;left:381;top:31242;width:14890;height:557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" fillcolor="#e0e0e0" strokecolor="#787878" strokeweight="1pt">
                  <v:stroke joinstyle="miter"/>
                  <v:textbox>
                    <w:txbxContent>
                      <w:p w14:paraId="5D276B47" w14:textId="77777777" w:rsidR="00CD0F1C" w:rsidRPr="00FF1A01" w:rsidRDefault="00CD0F1C" w:rsidP="00786AB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FF1A01">
                          <w:rPr>
                            <w:b/>
                          </w:rPr>
                          <w:t>Schule</w:t>
                        </w:r>
                      </w:p>
                    </w:txbxContent>
                  </v:textbox>
                </v:roundrect>
                <v:roundrect id="Rechteck: abgerundete Ecken 6" o:spid="_x0000_s1040" style="position:absolute;left:381;top:38004;width:14890;height:5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" fillcolor="#eaeaea" strokecolor="#787878" strokeweight="1pt">
                  <v:stroke joinstyle="miter"/>
                  <v:textbox>
                    <w:txbxContent>
                      <w:p w14:paraId="026CC1AF" w14:textId="77777777" w:rsidR="00CD0F1C" w:rsidRPr="00FF1A01" w:rsidRDefault="00CD0F1C" w:rsidP="00786ABA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FF1A01">
                          <w:rPr>
                            <w:b/>
                          </w:rPr>
                          <w:t>Externe Anbieter</w:t>
                        </w:r>
                      </w:p>
                    </w:txbxContent>
                  </v:textbox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2" o:spid="_x0000_s1041" type="#_x0000_t202" style="position:absolute;left:47339;top:2381;width:14478;height:2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" fillcolor="#799ad5" strokecolor="black [3213]">
                  <v:textbox>
                    <w:txbxContent>
                      <w:p w14:paraId="6E197F3A" w14:textId="77777777" w:rsidR="00CD0F1C" w:rsidRPr="00963A4E" w:rsidRDefault="00CD0F1C" w:rsidP="00C33C3E">
                        <w:pPr>
                          <w:spacing w:after="0" w:line="240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963A4E">
                          <w:rPr>
                            <w:color w:val="FFFFFF" w:themeColor="background1"/>
                          </w:rPr>
                          <w:t>Bereich 1</w:t>
                        </w:r>
                      </w:p>
                    </w:txbxContent>
                  </v:textbox>
                </v:shape>
                <v:shape id="Textfeld 2" o:spid="_x0000_s1042" type="#_x0000_t202" style="position:absolute;left:47339;top:6952;width:14478;height:2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" fillcolor="#d9e2f3 [660]">
                  <v:textbox>
                    <w:txbxContent>
                      <w:p w14:paraId="2B7FE739" w14:textId="77777777" w:rsidR="002D08FD" w:rsidRDefault="002D08FD" w:rsidP="00C33C3E">
                        <w:pPr>
                          <w:spacing w:after="0" w:line="240" w:lineRule="auto"/>
                          <w:jc w:val="center"/>
                        </w:pPr>
                        <w:r>
                          <w:t>Bereich 2</w:t>
                        </w:r>
                      </w:p>
                    </w:txbxContent>
                  </v:textbox>
                </v:shape>
                <v:shape id="Textfeld 2" o:spid="_x0000_s1043" type="#_x0000_t202" style="position:absolute;left:47337;top:18476;width:14478;height:309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" fillcolor="#d9e2f3 [660]">
                  <v:textbox>
                    <w:txbxContent>
                      <w:p w14:paraId="0891CF42" w14:textId="77777777" w:rsidR="002D08FD" w:rsidRDefault="002D08FD" w:rsidP="00C33C3E">
                        <w:pPr>
                          <w:spacing w:after="0" w:line="240" w:lineRule="auto"/>
                          <w:jc w:val="center"/>
                        </w:pPr>
                        <w:r>
                          <w:t>Bereich 2</w:t>
                        </w:r>
                      </w:p>
                    </w:txbxContent>
                  </v:textbox>
                </v:shape>
                <v:shape id="Textfeld 2" o:spid="_x0000_s1044" type="#_x0000_t202" style="position:absolute;left:47339;top:25908;width:14478;height:28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" fillcolor="#d9e2f3 [660]">
                  <v:textbox>
                    <w:txbxContent>
                      <w:p w14:paraId="1BE68E84" w14:textId="77777777" w:rsidR="002D08FD" w:rsidRDefault="002D08FD" w:rsidP="00C33C3E">
                        <w:pPr>
                          <w:spacing w:after="0" w:line="240" w:lineRule="auto"/>
                          <w:jc w:val="center"/>
                        </w:pPr>
                        <w:r>
                          <w:t>Bereich 2</w:t>
                        </w:r>
                      </w:p>
                    </w:txbxContent>
                  </v:textbox>
                </v:shape>
                <v:shape id="Textfeld 2" o:spid="_x0000_s1045" type="#_x0000_t202" style="position:absolute;left:47339;top:32956;width:14478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" fillcolor="#d9e2f3 [660]">
                  <v:textbox>
                    <w:txbxContent>
                      <w:p w14:paraId="5BEFF923" w14:textId="77777777" w:rsidR="002D08FD" w:rsidRDefault="002D08FD" w:rsidP="00C33C3E">
                        <w:pPr>
                          <w:spacing w:after="0" w:line="240" w:lineRule="auto"/>
                          <w:jc w:val="center"/>
                        </w:pPr>
                        <w:r>
                          <w:t>Bereich 2</w:t>
                        </w:r>
                      </w:p>
                    </w:txbxContent>
                  </v:textbox>
                </v:shape>
                <v:shape id="Textfeld 2" o:spid="_x0000_s1046" type="#_x0000_t202" style="position:absolute;left:47339;top:39338;width:14478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" fillcolor="#d9e2f3 [660]">
                  <v:textbox>
                    <w:txbxContent>
                      <w:p w14:paraId="427B8723" w14:textId="77777777" w:rsidR="002D08FD" w:rsidRDefault="002D08FD" w:rsidP="00C33C3E">
                        <w:pPr>
                          <w:spacing w:after="0" w:line="240" w:lineRule="auto"/>
                          <w:jc w:val="center"/>
                        </w:pPr>
                        <w:r>
                          <w:t>Bereich 2</w:t>
                        </w:r>
                      </w:p>
                    </w:txbxContent>
                  </v:textbox>
                </v:shape>
                <v:roundrect id="Rechteck: abgerundete Ecken 3" o:spid="_x0000_s1047" style="position:absolute;left:95;top:12096;width:14891;height:107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" fillcolor="#bebebe" strokecolor="#787878" strokeweight="1pt">
                  <v:stroke joinstyle="miter"/>
                  <v:textbox>
                    <w:txbxContent>
                      <w:p w14:paraId="53BDAA2D" w14:textId="0416CFE1" w:rsidR="000162D1" w:rsidRPr="00FF1A01" w:rsidRDefault="00CD0F1C" w:rsidP="000162D1">
                        <w:pPr>
                          <w:spacing w:after="0" w:line="240" w:lineRule="auto"/>
                          <w:jc w:val="center"/>
                          <w:rPr>
                            <w:b/>
                          </w:rPr>
                        </w:pPr>
                        <w:r w:rsidRPr="00FF1A01">
                          <w:rPr>
                            <w:b/>
                          </w:rPr>
                          <w:t>Schulamtsbereiche</w:t>
                        </w:r>
                      </w:p>
                    </w:txbxContent>
                  </v:textbox>
                </v:roundrect>
                <v:shape id="Textfeld 2" o:spid="_x0000_s1048" type="#_x0000_t202" style="position:absolute;left:47339;top:13620;width:14476;height:28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" fillcolor="#799ad5">
                  <v:textbox>
                    <w:txbxContent>
                      <w:p w14:paraId="4808C636" w14:textId="77777777" w:rsidR="004935C8" w:rsidRPr="00963A4E" w:rsidRDefault="004935C8" w:rsidP="004935C8">
                        <w:pPr>
                          <w:spacing w:after="0" w:line="240" w:lineRule="auto"/>
                          <w:jc w:val="center"/>
                          <w:rPr>
                            <w:color w:val="FFFFFF" w:themeColor="background1"/>
                          </w:rPr>
                        </w:pPr>
                        <w:r w:rsidRPr="00963A4E">
                          <w:rPr>
                            <w:color w:val="FFFFFF" w:themeColor="background1"/>
                          </w:rPr>
                          <w:t>Bereich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tabs>
          <w:tab w:val="left" w:pos="1335"/>
        </w:tabs>
      </w:pPr>
      <w:r>
        <w:rPr>
          <w:noProof/>
          <w:lang w:eastAsia="de-DE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-100965</wp:posOffset>
            </wp:positionH>
            <wp:positionV relativeFrom="paragraph">
              <wp:posOffset>4269740</wp:posOffset>
            </wp:positionV>
            <wp:extent cx="1397000" cy="1397000"/>
            <wp:effectExtent l="0" t="0" r="0" b="0"/>
            <wp:wrapNone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24448" behindDoc="1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4401820</wp:posOffset>
                </wp:positionV>
                <wp:extent cx="4772025" cy="1143000"/>
                <wp:effectExtent l="0" t="0" r="9525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="60" w:line="240" w:lineRule="auto"/>
                              <w:ind w:left="1418" w:firstLine="709"/>
                              <w:rPr>
                                <w:rFonts w:asciiTheme="majorHAnsi" w:eastAsia="Times New Roman" w:hAnsiTheme="majorHAnsi" w:cstheme="majorHAnsi"/>
                                <w:sz w:val="10"/>
                                <w:szCs w:val="10"/>
                                <w:lang w:eastAsia="de-DE"/>
                              </w:rPr>
                            </w:pPr>
                          </w:p>
                          <w:p>
                            <w:pPr>
                              <w:spacing w:after="100" w:line="240" w:lineRule="auto"/>
                              <w:rPr>
                                <w:rFonts w:asciiTheme="majorHAnsi" w:eastAsia="Times New Roman" w:hAnsiTheme="majorHAnsi" w:cstheme="majorHAnsi"/>
                                <w:u w:val="single"/>
                                <w:lang w:eastAsia="de-D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u w:val="single"/>
                                <w:lang w:eastAsia="de-DE"/>
                              </w:rPr>
                              <w:t>Infoseite der Berufseingangsphase:</w:t>
                            </w:r>
                          </w:p>
                          <w:p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eastAsia="Times New Roman" w:hAnsiTheme="majorHAnsi" w:cstheme="majorHAnsi"/>
                                <w:lang w:eastAsia="de-D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lang w:eastAsia="de-DE"/>
                              </w:rPr>
                              <w:t>Kriterien für die Erlangung des Nachweises</w:t>
                            </w:r>
                          </w:p>
                          <w:p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eastAsia="Times New Roman" w:hAnsiTheme="majorHAnsi" w:cstheme="majorHAnsi"/>
                                <w:lang w:eastAsia="de-D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lang w:eastAsia="de-DE"/>
                              </w:rPr>
                              <w:t>Musterantrag / Antragsformular</w:t>
                            </w:r>
                          </w:p>
                          <w:p>
                            <w:pPr>
                              <w:spacing w:after="0" w:line="240" w:lineRule="auto"/>
                              <w:contextualSpacing/>
                              <w:rPr>
                                <w:rFonts w:asciiTheme="majorHAnsi" w:eastAsia="Times New Roman" w:hAnsiTheme="majorHAnsi" w:cstheme="majorHAnsi"/>
                                <w:lang w:eastAsia="de-DE"/>
                              </w:rPr>
                            </w:pPr>
                            <w:r>
                              <w:rPr>
                                <w:rFonts w:asciiTheme="majorHAnsi" w:eastAsia="Times New Roman" w:hAnsiTheme="majorHAnsi" w:cstheme="majorHAnsi"/>
                                <w:lang w:eastAsia="de-DE"/>
                              </w:rPr>
                              <w:t>Fortbildungskatalog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49" style="position:absolute;margin-left:102.3pt;margin-top:346.6pt;width:375.75pt;height:90pt;z-index:-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" fillcolor="#f2f2f2 [3052]" stroked="f">
                <v:fill opacity="32896f"/>
                <v:textbox>
                  <w:txbxContent>
                    <w:p>
                      <w:pPr>
                        <w:spacing w:after="60" w:line="240" w:lineRule="auto"/>
                        <w:ind w:left="1418" w:firstLine="709"/>
                        <w:rPr>
                          <w:rFonts w:asciiTheme="majorHAnsi" w:eastAsia="Times New Roman" w:hAnsiTheme="majorHAnsi" w:cstheme="majorHAnsi"/>
                          <w:sz w:val="10"/>
                          <w:szCs w:val="10"/>
                          <w:lang w:eastAsia="de-DE"/>
                        </w:rPr>
                      </w:pPr>
                    </w:p>
                    <w:p>
                      <w:pPr>
                        <w:spacing w:after="100" w:line="240" w:lineRule="auto"/>
                        <w:rPr>
                          <w:rFonts w:asciiTheme="majorHAnsi" w:eastAsia="Times New Roman" w:hAnsiTheme="majorHAnsi" w:cstheme="majorHAnsi"/>
                          <w:u w:val="single"/>
                          <w:lang w:eastAsia="de-DE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u w:val="single"/>
                          <w:lang w:eastAsia="de-DE"/>
                        </w:rPr>
                        <w:t>Infoseite der Berufseingangsphase:</w:t>
                      </w:r>
                    </w:p>
                    <w:p>
                      <w:pPr>
                        <w:spacing w:after="0" w:line="240" w:lineRule="auto"/>
                        <w:contextualSpacing/>
                        <w:rPr>
                          <w:rFonts w:asciiTheme="majorHAnsi" w:eastAsia="Times New Roman" w:hAnsiTheme="majorHAnsi" w:cstheme="majorHAnsi"/>
                          <w:lang w:eastAsia="de-DE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lang w:eastAsia="de-DE"/>
                        </w:rPr>
                        <w:t>Kriterien für die Erlangung des Nachweises</w:t>
                      </w:r>
                    </w:p>
                    <w:p>
                      <w:pPr>
                        <w:spacing w:after="0" w:line="240" w:lineRule="auto"/>
                        <w:contextualSpacing/>
                        <w:rPr>
                          <w:rFonts w:asciiTheme="majorHAnsi" w:eastAsia="Times New Roman" w:hAnsiTheme="majorHAnsi" w:cstheme="majorHAnsi"/>
                          <w:lang w:eastAsia="de-DE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lang w:eastAsia="de-DE"/>
                        </w:rPr>
                        <w:t>Musterantrag / Antragsformular</w:t>
                      </w:r>
                    </w:p>
                    <w:p>
                      <w:pPr>
                        <w:spacing w:after="0" w:line="240" w:lineRule="auto"/>
                        <w:contextualSpacing/>
                        <w:rPr>
                          <w:rFonts w:asciiTheme="majorHAnsi" w:eastAsia="Times New Roman" w:hAnsiTheme="majorHAnsi" w:cstheme="majorHAnsi"/>
                          <w:lang w:eastAsia="de-DE"/>
                        </w:rPr>
                      </w:pPr>
                      <w:r>
                        <w:rPr>
                          <w:rFonts w:asciiTheme="majorHAnsi" w:eastAsia="Times New Roman" w:hAnsiTheme="majorHAnsi" w:cstheme="majorHAnsi"/>
                          <w:lang w:eastAsia="de-DE"/>
                        </w:rPr>
                        <w:t>Fortbildungskatalog</w:t>
                      </w:r>
                    </w:p>
                    <w:p/>
                  </w:txbxContent>
                </v:textbox>
              </v:rect>
            </w:pict>
          </mc:Fallback>
        </mc:AlternateContent>
      </w:r>
    </w:p>
    <w:sectPr>
      <w:footerReference w:type="default" r:id="rId13"/>
      <w:type w:val="continuous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412496"/>
      <w:docPartObj>
        <w:docPartGallery w:val="Page Numbers (Bottom of Page)"/>
        <w:docPartUnique/>
      </w:docPartObj>
    </w:sdtPr>
    <w:sdtContent>
      <w:p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r>
      <w:rPr>
        <w:i/>
        <w:sz w:val="20"/>
        <w:szCs w:val="20"/>
      </w:rPr>
      <w:t>________________________</w:t>
    </w:r>
  </w:p>
  <w:p>
    <w:pPr>
      <w:rPr>
        <w:i/>
        <w:sz w:val="20"/>
        <w:szCs w:val="20"/>
      </w:rPr>
    </w:pPr>
    <w:r>
      <w:rPr>
        <w:i/>
        <w:sz w:val="20"/>
        <w:szCs w:val="20"/>
      </w:rPr>
      <w:t xml:space="preserve">*Vgl. §§ 31 und 32 Thüringer Lehrerbildungsgesetz (ThürLbG) vom 12. März 2008 (GVBl. S. 45), geändert durch Gesetz vom 8. Juli 2009 (GVBl. S. 592), </w:t>
    </w:r>
  </w:p>
  <w:p>
    <w:pPr>
      <w:rPr>
        <w:i/>
        <w:sz w:val="20"/>
        <w:szCs w:val="20"/>
      </w:rPr>
    </w:pPr>
    <w:r>
      <w:rPr>
        <w:rFonts w:cs="Arial"/>
        <w:i/>
        <w:sz w:val="20"/>
        <w:szCs w:val="20"/>
      </w:rPr>
      <w:t xml:space="preserve">Datenschutzinformationen des ThILLM: </w:t>
    </w:r>
    <w:hyperlink r:id="rId1" w:tooltip="Datenschutz" w:history="1">
      <w:r>
        <w:rPr>
          <w:rStyle w:val="Hyperlink"/>
          <w:rFonts w:cs="Arial"/>
          <w:i/>
          <w:sz w:val="20"/>
          <w:szCs w:val="20"/>
        </w:rPr>
        <w:t>www.schulportal-thueringen.de/datenschutz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  <w:r>
      <w:t>______________________</w:t>
    </w:r>
  </w:p>
  <w:p>
    <w:pPr>
      <w:spacing w:after="0" w:line="240" w:lineRule="auto"/>
      <w:rPr>
        <w:i/>
        <w:sz w:val="18"/>
        <w:szCs w:val="18"/>
      </w:rPr>
    </w:pPr>
    <w:r>
      <w:rPr>
        <w:i/>
        <w:sz w:val="18"/>
        <w:szCs w:val="18"/>
        <w:vertAlign w:val="superscript"/>
      </w:rPr>
      <w:t>*1</w:t>
    </w:r>
    <w:r>
      <w:rPr>
        <w:i/>
        <w:sz w:val="18"/>
        <w:szCs w:val="18"/>
      </w:rPr>
      <w:t xml:space="preserve"> Vgl. §§ 31 und 32 Thüringer Lehrerbildungsgesetz (ThürLbG) vom 12. März 2008 (GVBl. S. 45), geändert durch Gesetz vom 8. Juli 2009 (GVBl. S. 592)</w:t>
    </w:r>
  </w:p>
  <w:p>
    <w:pPr>
      <w:spacing w:after="0" w:line="240" w:lineRule="auto"/>
      <w:rPr>
        <w:i/>
        <w:sz w:val="18"/>
        <w:szCs w:val="18"/>
      </w:rPr>
    </w:pPr>
    <w:r>
      <w:rPr>
        <w:i/>
        <w:sz w:val="18"/>
        <w:szCs w:val="18"/>
        <w:vertAlign w:val="superscript"/>
      </w:rPr>
      <w:t>*2</w:t>
    </w:r>
    <w:r>
      <w:rPr>
        <w:i/>
        <w:sz w:val="18"/>
        <w:szCs w:val="18"/>
      </w:rPr>
      <w:t xml:space="preserve"> Zeiträume, in denen keine Veranstaltungen durchgeführt/ besucht werden konnten, können bei der Vergabe des Nachweises berücksichtigt werden.</w:t>
    </w:r>
  </w:p>
  <w:p>
    <w:pPr>
      <w:spacing w:after="0" w:line="240" w:lineRule="auto"/>
      <w:rPr>
        <w:i/>
        <w:sz w:val="18"/>
        <w:szCs w:val="18"/>
      </w:rPr>
    </w:pPr>
    <w:r>
      <w:rPr>
        <w:rFonts w:cs="Arial"/>
        <w:i/>
        <w:sz w:val="18"/>
        <w:szCs w:val="18"/>
      </w:rPr>
      <w:t xml:space="preserve">Datenschutzinformationen des ThILLM: </w:t>
    </w:r>
    <w:hyperlink r:id="rId1" w:tooltip="Datenschutz" w:history="1">
      <w:r>
        <w:rPr>
          <w:rStyle w:val="Hyperlink"/>
          <w:rFonts w:cs="Arial"/>
          <w:i/>
          <w:sz w:val="18"/>
          <w:szCs w:val="18"/>
        </w:rPr>
        <w:t>www.schulportal-thueringen.de/datenschutz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r>
      <w:rPr>
        <w:i/>
        <w:sz w:val="20"/>
        <w:szCs w:val="20"/>
      </w:rPr>
      <w:t>________________________</w:t>
    </w:r>
  </w:p>
  <w:p>
    <w:pPr>
      <w:rPr>
        <w:i/>
        <w:sz w:val="20"/>
        <w:szCs w:val="20"/>
      </w:rPr>
    </w:pPr>
    <w:r>
      <w:rPr>
        <w:i/>
        <w:sz w:val="20"/>
        <w:szCs w:val="20"/>
      </w:rPr>
      <w:t xml:space="preserve">*Vgl. §§ 31 und 32 Thüringer Lehrerbildungsgesetz (ThürLbG) vom 12. März 2008 (GVBl. S. 45), geändert durch Gesetz vom 8. Juli 2009 (GVBl. S. 592), </w:t>
    </w:r>
  </w:p>
  <w:p>
    <w:pPr>
      <w:rPr>
        <w:i/>
        <w:sz w:val="20"/>
        <w:szCs w:val="20"/>
      </w:rPr>
    </w:pPr>
    <w:r>
      <w:rPr>
        <w:rFonts w:cs="Arial"/>
        <w:i/>
        <w:sz w:val="20"/>
        <w:szCs w:val="20"/>
      </w:rPr>
      <w:t xml:space="preserve">Datenschutzinformationen des ThILLM: </w:t>
    </w:r>
    <w:hyperlink r:id="rId1" w:tooltip="Datenschutz" w:history="1">
      <w:r>
        <w:rPr>
          <w:rStyle w:val="Hyperlink"/>
          <w:rFonts w:cs="Arial"/>
          <w:i/>
          <w:sz w:val="20"/>
          <w:szCs w:val="20"/>
        </w:rPr>
        <w:t>www.schulportal-thueringen.de/datenschutz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3469005</wp:posOffset>
          </wp:positionH>
          <wp:positionV relativeFrom="margin">
            <wp:posOffset>-434975</wp:posOffset>
          </wp:positionV>
          <wp:extent cx="2885440" cy="790575"/>
          <wp:effectExtent l="0" t="0" r="0" b="9525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-104775</wp:posOffset>
          </wp:positionH>
          <wp:positionV relativeFrom="margin">
            <wp:posOffset>-329565</wp:posOffset>
          </wp:positionV>
          <wp:extent cx="685800" cy="745490"/>
          <wp:effectExtent l="0" t="0" r="0" b="0"/>
          <wp:wrapSquare wrapText="bothSides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22860</wp:posOffset>
          </wp:positionH>
          <wp:positionV relativeFrom="margin">
            <wp:posOffset>-351790</wp:posOffset>
          </wp:positionV>
          <wp:extent cx="685800" cy="745490"/>
          <wp:effectExtent l="0" t="0" r="0" b="0"/>
          <wp:wrapSquare wrapText="bothSides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74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3596640</wp:posOffset>
          </wp:positionH>
          <wp:positionV relativeFrom="margin">
            <wp:posOffset>-457200</wp:posOffset>
          </wp:positionV>
          <wp:extent cx="2885440" cy="790575"/>
          <wp:effectExtent l="0" t="0" r="0" b="9525"/>
          <wp:wrapSquare wrapText="bothSides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544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075D8"/>
    <w:multiLevelType w:val="hybridMultilevel"/>
    <w:tmpl w:val="0C3EECCE"/>
    <w:lvl w:ilvl="0" w:tplc="CE4260C6">
      <w:numFmt w:val="bullet"/>
      <w:lvlText w:val="-"/>
      <w:lvlJc w:val="left"/>
      <w:pPr>
        <w:ind w:left="2484" w:hanging="360"/>
      </w:pPr>
      <w:rPr>
        <w:rFonts w:ascii="Calibri Light" w:eastAsia="Times New Roman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3DF11219"/>
    <w:multiLevelType w:val="hybridMultilevel"/>
    <w:tmpl w:val="F098A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F0433"/>
    <w:multiLevelType w:val="hybridMultilevel"/>
    <w:tmpl w:val="7E68C33C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9614CB69-BBB3-4B99-958C-34FFEF28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  <w:rPr>
      <w:rFonts w:eastAsiaTheme="minorEastAsia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eastAsiaTheme="minorEastAsia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yperlink">
    <w:name w:val="Hyperlink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portal-thueringen.de/datenschut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portal-thueringen.de/datenschutz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chulportal-thueringen.de/datenschut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AA51-63D5-475E-A1FF-9A267B008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Thillm Göbel, Anja</dc:creator>
  <cp:keywords/>
  <dc:description/>
  <cp:lastModifiedBy>Thillm Göbel, Anja</cp:lastModifiedBy>
  <cp:revision>4</cp:revision>
  <cp:lastPrinted>2024-05-03T07:28:00Z</cp:lastPrinted>
  <dcterms:created xsi:type="dcterms:W3CDTF">2024-05-03T06:45:00Z</dcterms:created>
  <dcterms:modified xsi:type="dcterms:W3CDTF">2024-05-03T07:51:00Z</dcterms:modified>
</cp:coreProperties>
</file>